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F8B" w:rsidRDefault="002C07C1">
      <w:pPr>
        <w:pStyle w:val="1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bookmarkStart w:id="0" w:name="_Hlk139269272"/>
      <w:r w:rsidRPr="00A24D52">
        <w:rPr>
          <w:rFonts w:ascii="Times New Roman" w:hAnsi="Times New Roman"/>
          <w:b/>
          <w:sz w:val="28"/>
          <w:szCs w:val="28"/>
        </w:rPr>
        <w:t>Федеральное государственное образовательное бюджетное</w:t>
      </w:r>
    </w:p>
    <w:p w:rsidR="00B7365A" w:rsidRPr="00A24D52" w:rsidRDefault="002C07C1" w:rsidP="00F12F8B">
      <w:pPr>
        <w:pStyle w:val="1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24D52">
        <w:rPr>
          <w:rFonts w:ascii="Times New Roman" w:hAnsi="Times New Roman"/>
          <w:b/>
          <w:sz w:val="28"/>
          <w:szCs w:val="28"/>
        </w:rPr>
        <w:t xml:space="preserve"> </w:t>
      </w:r>
      <w:r w:rsidR="00F12F8B">
        <w:rPr>
          <w:rFonts w:ascii="Times New Roman" w:hAnsi="Times New Roman"/>
          <w:b/>
          <w:sz w:val="28"/>
          <w:szCs w:val="28"/>
        </w:rPr>
        <w:t>у</w:t>
      </w:r>
      <w:r w:rsidRPr="00A24D52">
        <w:rPr>
          <w:rFonts w:ascii="Times New Roman" w:hAnsi="Times New Roman"/>
          <w:b/>
          <w:sz w:val="28"/>
          <w:szCs w:val="28"/>
        </w:rPr>
        <w:t>чреждение</w:t>
      </w:r>
      <w:r w:rsidR="00F12F8B">
        <w:rPr>
          <w:rFonts w:ascii="Times New Roman" w:hAnsi="Times New Roman"/>
          <w:b/>
          <w:sz w:val="28"/>
          <w:szCs w:val="28"/>
        </w:rPr>
        <w:t xml:space="preserve"> </w:t>
      </w:r>
      <w:r w:rsidRPr="00A24D52">
        <w:rPr>
          <w:rFonts w:ascii="Times New Roman" w:hAnsi="Times New Roman"/>
          <w:b/>
          <w:sz w:val="28"/>
          <w:szCs w:val="28"/>
        </w:rPr>
        <w:t>высшего образования</w:t>
      </w:r>
    </w:p>
    <w:p w:rsidR="00B7365A" w:rsidRPr="00A24D52" w:rsidRDefault="002C07C1">
      <w:pPr>
        <w:pStyle w:val="1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24D52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:rsidR="00B7365A" w:rsidRPr="00A24D52" w:rsidRDefault="002C07C1">
      <w:pPr>
        <w:pStyle w:val="1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24D52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:rsidR="00F12F8B" w:rsidRDefault="00F12F8B" w:rsidP="00F12F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69D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:rsidR="00B7365A" w:rsidRPr="00A24D52" w:rsidRDefault="002C07C1">
      <w:pPr>
        <w:pStyle w:val="10"/>
        <w:spacing w:after="0" w:line="266" w:lineRule="auto"/>
        <w:ind w:left="339" w:right="354" w:hanging="8"/>
        <w:jc w:val="center"/>
        <w:rPr>
          <w:rFonts w:ascii="Times New Roman" w:hAnsi="Times New Roman"/>
          <w:b/>
          <w:sz w:val="28"/>
          <w:szCs w:val="28"/>
        </w:rPr>
      </w:pPr>
      <w:r w:rsidRPr="00A24D52">
        <w:rPr>
          <w:rFonts w:ascii="Times New Roman" w:hAnsi="Times New Roman"/>
          <w:b/>
          <w:sz w:val="28"/>
          <w:szCs w:val="28"/>
        </w:rPr>
        <w:t xml:space="preserve"> </w:t>
      </w:r>
    </w:p>
    <w:p w:rsidR="00B7365A" w:rsidRDefault="00A3590E" w:rsidP="00A24D52">
      <w:pPr>
        <w:pStyle w:val="1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Кафедра </w:t>
      </w:r>
      <w:r w:rsidR="002C07C1">
        <w:rPr>
          <w:rFonts w:ascii="Times New Roman" w:hAnsi="Times New Roman" w:cs="Times New Roman"/>
          <w:b/>
          <w:sz w:val="28"/>
          <w:szCs w:val="28"/>
        </w:rPr>
        <w:t xml:space="preserve">банковского дела и монетарного регулирования </w:t>
      </w:r>
    </w:p>
    <w:p w:rsidR="00B7365A" w:rsidRDefault="002C07C1" w:rsidP="00A24D52">
      <w:pPr>
        <w:pStyle w:val="1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Финансового факультета</w:t>
      </w:r>
    </w:p>
    <w:bookmarkEnd w:id="0"/>
    <w:p w:rsidR="00B7365A" w:rsidRDefault="00B7365A">
      <w:pPr>
        <w:pStyle w:val="10"/>
        <w:rPr>
          <w:rFonts w:ascii="Times New Roman" w:eastAsia="Calibri" w:hAnsi="Times New Roman"/>
          <w:sz w:val="28"/>
          <w:szCs w:val="28"/>
        </w:rPr>
      </w:pPr>
    </w:p>
    <w:p w:rsidR="00A24D52" w:rsidRDefault="002C07C1" w:rsidP="00A24D5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                                                                 </w:t>
      </w:r>
      <w:bookmarkStart w:id="1" w:name="_Hlk139269287"/>
      <w:r w:rsidR="00A24D52">
        <w:rPr>
          <w:rFonts w:ascii="Times New Roman" w:hAnsi="Times New Roman" w:cs="Times New Roman"/>
          <w:sz w:val="28"/>
          <w:szCs w:val="28"/>
        </w:rPr>
        <w:t>УТВЕРЖДАЮ</w:t>
      </w:r>
    </w:p>
    <w:p w:rsidR="00A24D52" w:rsidRDefault="00A24D52" w:rsidP="00A24D5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Проректор по учебной и </w:t>
      </w:r>
    </w:p>
    <w:p w:rsidR="00A24D52" w:rsidRDefault="00A24D52" w:rsidP="00A24D5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методической работе</w:t>
      </w:r>
    </w:p>
    <w:p w:rsidR="00A24D52" w:rsidRDefault="00A24D52" w:rsidP="00A24D5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__________Е.А. Каменева</w:t>
      </w:r>
    </w:p>
    <w:p w:rsidR="00A24D52" w:rsidRDefault="00A24D52" w:rsidP="00A24D52">
      <w:pPr>
        <w:spacing w:line="322" w:lineRule="exact"/>
        <w:ind w:left="40"/>
        <w:jc w:val="center"/>
        <w:rPr>
          <w:rFonts w:ascii="Times New Roman" w:hAnsi="Times New Roman" w:cs="Times New Roman"/>
          <w:b/>
          <w:bCs/>
          <w:color w:val="000000"/>
          <w:spacing w:val="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654F65">
        <w:rPr>
          <w:rFonts w:ascii="Times New Roman" w:hAnsi="Times New Roman" w:cs="Times New Roman"/>
          <w:sz w:val="28"/>
          <w:szCs w:val="28"/>
        </w:rPr>
        <w:t xml:space="preserve">                           «28» мая </w:t>
      </w:r>
      <w:bookmarkStart w:id="2" w:name="_GoBack"/>
      <w:bookmarkEnd w:id="2"/>
      <w:r>
        <w:rPr>
          <w:rFonts w:ascii="Times New Roman" w:hAnsi="Times New Roman" w:cs="Times New Roman"/>
          <w:sz w:val="28"/>
          <w:szCs w:val="28"/>
        </w:rPr>
        <w:t>202</w:t>
      </w:r>
      <w:r w:rsidR="00A3590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bookmarkEnd w:id="1"/>
    </w:p>
    <w:p w:rsidR="00B7365A" w:rsidRDefault="002C07C1" w:rsidP="00A24D52">
      <w:pPr>
        <w:pStyle w:val="10"/>
        <w:spacing w:after="0" w:line="360" w:lineRule="auto"/>
        <w:ind w:left="8" w:right="284" w:hanging="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B7365A" w:rsidRDefault="002C07C1">
      <w:pPr>
        <w:pStyle w:val="10"/>
        <w:spacing w:after="0" w:line="259" w:lineRule="auto"/>
        <w:ind w:right="35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B7365A" w:rsidRDefault="002C07C1">
      <w:pPr>
        <w:pStyle w:val="10"/>
        <w:spacing w:after="0" w:line="259" w:lineRule="auto"/>
        <w:ind w:right="35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B7365A" w:rsidRDefault="002C07C1">
      <w:pPr>
        <w:pStyle w:val="10"/>
        <w:spacing w:after="0" w:line="259" w:lineRule="auto"/>
        <w:ind w:right="35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О.С. Рудакова </w:t>
      </w:r>
    </w:p>
    <w:p w:rsidR="00B7365A" w:rsidRDefault="002C07C1">
      <w:pPr>
        <w:pStyle w:val="10"/>
        <w:spacing w:after="25" w:line="259" w:lineRule="auto"/>
        <w:ind w:right="35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B7365A" w:rsidRDefault="002C07C1">
      <w:pPr>
        <w:pStyle w:val="10"/>
        <w:spacing w:after="0" w:line="266" w:lineRule="auto"/>
        <w:ind w:left="339" w:right="354" w:hanging="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ПРОГРАММА  </w:t>
      </w:r>
    </w:p>
    <w:p w:rsidR="00B7365A" w:rsidRDefault="002C07C1">
      <w:pPr>
        <w:pStyle w:val="10"/>
        <w:spacing w:after="0" w:line="266" w:lineRule="auto"/>
        <w:ind w:left="339" w:right="354" w:hanging="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НАУЧНО-ИССЛЕДОВАТЕЛЬСКОЙ РАБОТЫ </w:t>
      </w:r>
    </w:p>
    <w:p w:rsidR="00B7365A" w:rsidRDefault="002C07C1">
      <w:pPr>
        <w:pStyle w:val="10"/>
        <w:spacing w:after="0" w:line="259" w:lineRule="auto"/>
        <w:ind w:right="3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B7365A" w:rsidRDefault="002C07C1">
      <w:pPr>
        <w:pStyle w:val="10"/>
        <w:spacing w:after="0" w:line="259" w:lineRule="auto"/>
        <w:ind w:right="3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:rsidR="00B7365A" w:rsidRDefault="002C07C1">
      <w:pPr>
        <w:pStyle w:val="10"/>
        <w:spacing w:after="0" w:line="240" w:lineRule="auto"/>
        <w:ind w:right="354" w:hanging="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Направление подготовки</w:t>
      </w:r>
      <w:r>
        <w:rPr>
          <w:rFonts w:ascii="Times New Roman" w:hAnsi="Times New Roman"/>
          <w:i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38.04.08 «Финансы и кредит»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B7365A" w:rsidRDefault="002C07C1">
      <w:pPr>
        <w:pStyle w:val="10"/>
        <w:spacing w:after="0" w:line="240" w:lineRule="auto"/>
        <w:ind w:right="3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B7365A" w:rsidRDefault="002C07C1">
      <w:pPr>
        <w:pStyle w:val="10"/>
        <w:spacing w:after="0" w:line="240" w:lineRule="auto"/>
        <w:ind w:right="352" w:hanging="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Направленность программы магистратуры: «</w:t>
      </w:r>
      <w:r>
        <w:rPr>
          <w:rFonts w:ascii="Times New Roman" w:hAnsi="Times New Roman"/>
          <w:sz w:val="28"/>
          <w:szCs w:val="28"/>
        </w:rPr>
        <w:t xml:space="preserve">Современное банковское дело и финансовые технологии» </w:t>
      </w:r>
    </w:p>
    <w:p w:rsidR="00B7365A" w:rsidRDefault="00B7365A">
      <w:pPr>
        <w:pStyle w:val="10"/>
        <w:spacing w:after="0" w:line="240" w:lineRule="auto"/>
        <w:ind w:right="354" w:hanging="8"/>
        <w:rPr>
          <w:rFonts w:ascii="Times New Roman" w:hAnsi="Times New Roman"/>
          <w:i/>
          <w:sz w:val="28"/>
          <w:szCs w:val="28"/>
        </w:rPr>
      </w:pPr>
    </w:p>
    <w:p w:rsidR="00B7365A" w:rsidRDefault="00B7365A">
      <w:pPr>
        <w:pStyle w:val="10"/>
        <w:spacing w:after="0" w:line="240" w:lineRule="auto"/>
        <w:ind w:right="354"/>
        <w:rPr>
          <w:rFonts w:ascii="Times New Roman" w:hAnsi="Times New Roman"/>
          <w:i/>
          <w:sz w:val="28"/>
          <w:szCs w:val="28"/>
        </w:rPr>
      </w:pPr>
    </w:p>
    <w:p w:rsidR="00B7365A" w:rsidRDefault="002C07C1">
      <w:pPr>
        <w:pStyle w:val="10"/>
        <w:spacing w:after="0" w:line="240" w:lineRule="auto"/>
        <w:ind w:right="35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Рекомендовано Ученым советом Финансового факультета</w:t>
      </w:r>
    </w:p>
    <w:p w:rsidR="00B7365A" w:rsidRDefault="00914F0E">
      <w:pPr>
        <w:pStyle w:val="10"/>
        <w:spacing w:after="0" w:line="240" w:lineRule="auto"/>
        <w:ind w:right="35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(протокол № 45 от 21</w:t>
      </w:r>
      <w:r w:rsidR="002C07C1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мая</w:t>
      </w:r>
      <w:r w:rsidR="002C07C1">
        <w:rPr>
          <w:rFonts w:ascii="Times New Roman" w:hAnsi="Times New Roman"/>
          <w:i/>
          <w:sz w:val="28"/>
          <w:szCs w:val="28"/>
        </w:rPr>
        <w:t xml:space="preserve"> 202</w:t>
      </w:r>
      <w:r w:rsidR="00A3590E">
        <w:rPr>
          <w:rFonts w:ascii="Times New Roman" w:hAnsi="Times New Roman"/>
          <w:i/>
          <w:sz w:val="28"/>
          <w:szCs w:val="28"/>
        </w:rPr>
        <w:t>4</w:t>
      </w:r>
      <w:r w:rsidR="002C07C1">
        <w:rPr>
          <w:rFonts w:ascii="Times New Roman" w:hAnsi="Times New Roman"/>
          <w:i/>
          <w:sz w:val="28"/>
          <w:szCs w:val="28"/>
        </w:rPr>
        <w:t xml:space="preserve"> г.)</w:t>
      </w:r>
    </w:p>
    <w:p w:rsidR="00B7365A" w:rsidRDefault="002C07C1">
      <w:pPr>
        <w:pStyle w:val="10"/>
        <w:spacing w:after="0" w:line="240" w:lineRule="auto"/>
        <w:ind w:right="354" w:hanging="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Одобрено </w:t>
      </w:r>
      <w:r w:rsidR="00A3590E">
        <w:rPr>
          <w:rFonts w:ascii="Times New Roman" w:hAnsi="Times New Roman"/>
          <w:i/>
          <w:sz w:val="28"/>
          <w:szCs w:val="28"/>
        </w:rPr>
        <w:t xml:space="preserve">кафедрой </w:t>
      </w:r>
      <w:r>
        <w:rPr>
          <w:rFonts w:ascii="Times New Roman" w:hAnsi="Times New Roman"/>
          <w:i/>
          <w:sz w:val="28"/>
          <w:szCs w:val="28"/>
        </w:rPr>
        <w:t>банковского дела и монетарного регулирования Финансового факультета</w:t>
      </w:r>
    </w:p>
    <w:p w:rsidR="00B7365A" w:rsidRDefault="00C86E5D">
      <w:pPr>
        <w:pStyle w:val="10"/>
        <w:spacing w:after="0" w:line="240" w:lineRule="auto"/>
        <w:ind w:right="354" w:hanging="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(протокол № 05 от 27</w:t>
      </w:r>
      <w:r w:rsidR="002C07C1">
        <w:rPr>
          <w:rFonts w:ascii="Times New Roman" w:hAnsi="Times New Roman"/>
          <w:i/>
          <w:sz w:val="28"/>
          <w:szCs w:val="28"/>
        </w:rPr>
        <w:t xml:space="preserve"> </w:t>
      </w:r>
      <w:r w:rsidR="00A3590E">
        <w:rPr>
          <w:rFonts w:ascii="Times New Roman" w:hAnsi="Times New Roman"/>
          <w:i/>
          <w:sz w:val="28"/>
          <w:szCs w:val="28"/>
        </w:rPr>
        <w:t xml:space="preserve">апреля </w:t>
      </w:r>
      <w:r w:rsidR="002C07C1">
        <w:rPr>
          <w:rFonts w:ascii="Times New Roman" w:hAnsi="Times New Roman"/>
          <w:i/>
          <w:sz w:val="28"/>
          <w:szCs w:val="28"/>
        </w:rPr>
        <w:t>202</w:t>
      </w:r>
      <w:r w:rsidR="00A3590E">
        <w:rPr>
          <w:rFonts w:ascii="Times New Roman" w:hAnsi="Times New Roman"/>
          <w:i/>
          <w:sz w:val="28"/>
          <w:szCs w:val="28"/>
        </w:rPr>
        <w:t>4</w:t>
      </w:r>
      <w:r w:rsidR="002C07C1">
        <w:rPr>
          <w:rFonts w:ascii="Times New Roman" w:hAnsi="Times New Roman"/>
          <w:i/>
          <w:sz w:val="28"/>
          <w:szCs w:val="28"/>
        </w:rPr>
        <w:t xml:space="preserve"> г.)</w:t>
      </w:r>
    </w:p>
    <w:p w:rsidR="00B7365A" w:rsidRDefault="00B7365A">
      <w:pPr>
        <w:pStyle w:val="10"/>
        <w:spacing w:after="0" w:line="240" w:lineRule="auto"/>
        <w:ind w:right="354" w:hanging="8"/>
        <w:jc w:val="center"/>
        <w:rPr>
          <w:rFonts w:ascii="Times New Roman" w:hAnsi="Times New Roman"/>
          <w:i/>
          <w:sz w:val="28"/>
          <w:szCs w:val="28"/>
        </w:rPr>
      </w:pPr>
    </w:p>
    <w:p w:rsidR="00B7365A" w:rsidRDefault="00B7365A">
      <w:pPr>
        <w:pStyle w:val="10"/>
        <w:spacing w:after="0" w:line="240" w:lineRule="auto"/>
        <w:ind w:right="354" w:hanging="8"/>
        <w:jc w:val="center"/>
        <w:rPr>
          <w:rFonts w:ascii="Times New Roman" w:hAnsi="Times New Roman"/>
          <w:i/>
          <w:sz w:val="28"/>
          <w:szCs w:val="28"/>
        </w:rPr>
      </w:pPr>
    </w:p>
    <w:p w:rsidR="00B7365A" w:rsidRDefault="00B7365A">
      <w:pPr>
        <w:pStyle w:val="10"/>
        <w:spacing w:after="0" w:line="240" w:lineRule="auto"/>
        <w:ind w:right="354" w:hanging="8"/>
        <w:jc w:val="center"/>
        <w:rPr>
          <w:rFonts w:ascii="Times New Roman" w:hAnsi="Times New Roman"/>
          <w:i/>
          <w:sz w:val="28"/>
          <w:szCs w:val="28"/>
        </w:rPr>
      </w:pPr>
    </w:p>
    <w:p w:rsidR="00B7365A" w:rsidRDefault="00B7365A">
      <w:pPr>
        <w:pStyle w:val="10"/>
        <w:spacing w:after="0" w:line="240" w:lineRule="auto"/>
        <w:ind w:right="354" w:hanging="8"/>
        <w:jc w:val="center"/>
        <w:rPr>
          <w:rFonts w:ascii="Times New Roman" w:hAnsi="Times New Roman"/>
          <w:i/>
          <w:sz w:val="28"/>
          <w:szCs w:val="28"/>
        </w:rPr>
      </w:pPr>
    </w:p>
    <w:p w:rsidR="00A24D52" w:rsidRDefault="00A24D52" w:rsidP="00F12F8B">
      <w:pPr>
        <w:pStyle w:val="10"/>
        <w:spacing w:after="0" w:line="240" w:lineRule="auto"/>
        <w:ind w:right="354"/>
        <w:rPr>
          <w:rFonts w:ascii="Times New Roman" w:hAnsi="Times New Roman"/>
          <w:sz w:val="28"/>
          <w:szCs w:val="28"/>
        </w:rPr>
      </w:pPr>
    </w:p>
    <w:p w:rsidR="00B7365A" w:rsidRDefault="002C07C1">
      <w:pPr>
        <w:pStyle w:val="10"/>
        <w:spacing w:after="0" w:line="240" w:lineRule="auto"/>
        <w:ind w:right="354" w:hanging="8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Москва 202</w:t>
      </w:r>
      <w:r w:rsidR="00A3590E">
        <w:rPr>
          <w:rFonts w:ascii="Times New Roman" w:hAnsi="Times New Roman"/>
          <w:b/>
          <w:bCs/>
          <w:sz w:val="28"/>
          <w:szCs w:val="28"/>
        </w:rPr>
        <w:t>4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br w:type="page"/>
      </w:r>
    </w:p>
    <w:p w:rsidR="00B7365A" w:rsidRDefault="002C07C1">
      <w:pPr>
        <w:pStyle w:val="10"/>
        <w:spacing w:after="27" w:line="259" w:lineRule="auto"/>
        <w:ind w:left="38" w:right="354"/>
      </w:pPr>
      <w:r>
        <w:rPr>
          <w:sz w:val="24"/>
        </w:rPr>
        <w:lastRenderedPageBreak/>
        <w:t xml:space="preserve">  </w:t>
      </w:r>
    </w:p>
    <w:p w:rsidR="00B7365A" w:rsidRPr="007571D7" w:rsidRDefault="002C07C1">
      <w:pPr>
        <w:pStyle w:val="10"/>
        <w:spacing w:after="14" w:line="264" w:lineRule="auto"/>
        <w:ind w:left="10" w:right="354" w:hanging="10"/>
        <w:jc w:val="center"/>
        <w:rPr>
          <w:rFonts w:ascii="Times New Roman" w:hAnsi="Times New Roman"/>
          <w:sz w:val="32"/>
          <w:szCs w:val="32"/>
        </w:rPr>
      </w:pPr>
      <w:r w:rsidRPr="007571D7">
        <w:rPr>
          <w:rFonts w:ascii="Times New Roman" w:hAnsi="Times New Roman"/>
          <w:b/>
          <w:sz w:val="32"/>
          <w:szCs w:val="32"/>
        </w:rPr>
        <w:t xml:space="preserve">Содержание </w:t>
      </w:r>
    </w:p>
    <w:p w:rsidR="00B7365A" w:rsidRDefault="002C07C1">
      <w:pPr>
        <w:pStyle w:val="10"/>
        <w:spacing w:after="17" w:line="259" w:lineRule="auto"/>
        <w:ind w:right="354"/>
        <w:jc w:val="center"/>
      </w:pPr>
      <w:r>
        <w:t xml:space="preserve"> </w:t>
      </w:r>
    </w:p>
    <w:sdt>
      <w:sdtPr>
        <w:rPr>
          <w:rFonts w:ascii="Times New Roman" w:eastAsia="Times New Roman" w:hAnsi="Times New Roman" w:cs="Times New Roman"/>
          <w:color w:val="000000"/>
          <w:sz w:val="28"/>
          <w:szCs w:val="22"/>
        </w:rPr>
        <w:id w:val="744946333"/>
        <w:docPartObj>
          <w:docPartGallery w:val="Table of Contents"/>
          <w:docPartUnique/>
        </w:docPartObj>
      </w:sdtPr>
      <w:sdtEndPr/>
      <w:sdtContent>
        <w:p w:rsidR="00B7365A" w:rsidRDefault="00B7365A">
          <w:pPr>
            <w:pStyle w:val="afb"/>
          </w:pPr>
        </w:p>
        <w:p w:rsidR="00914F0E" w:rsidRPr="00914F0E" w:rsidRDefault="002C07C1">
          <w:pPr>
            <w:pStyle w:val="12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r>
            <w:fldChar w:fldCharType="begin"/>
          </w:r>
          <w:r>
            <w:rPr>
              <w:webHidden/>
            </w:rPr>
            <w:instrText>TOC \z \o "1-3" \u \h</w:instrText>
          </w:r>
          <w:r>
            <w:fldChar w:fldCharType="separate"/>
          </w:r>
          <w:hyperlink w:anchor="_Toc168417334" w:history="1">
            <w:r w:rsidR="00914F0E" w:rsidRPr="00914F0E">
              <w:rPr>
                <w:rStyle w:val="aff2"/>
                <w:noProof/>
              </w:rPr>
              <w:t xml:space="preserve">1. </w:t>
            </w:r>
            <w:r w:rsidR="00914F0E" w:rsidRPr="00914F0E">
              <w:rPr>
                <w:rStyle w:val="aff2"/>
                <w:rFonts w:eastAsia="Calibri"/>
                <w:noProof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      </w:r>
            <w:r w:rsidR="00914F0E" w:rsidRPr="00914F0E">
              <w:rPr>
                <w:noProof/>
                <w:webHidden/>
              </w:rPr>
              <w:tab/>
            </w:r>
            <w:r w:rsidR="00914F0E" w:rsidRPr="00914F0E">
              <w:rPr>
                <w:noProof/>
                <w:webHidden/>
              </w:rPr>
              <w:fldChar w:fldCharType="begin"/>
            </w:r>
            <w:r w:rsidR="00914F0E" w:rsidRPr="00914F0E">
              <w:rPr>
                <w:noProof/>
                <w:webHidden/>
              </w:rPr>
              <w:instrText xml:space="preserve"> PAGEREF _Toc168417334 \h </w:instrText>
            </w:r>
            <w:r w:rsidR="00914F0E" w:rsidRPr="00914F0E">
              <w:rPr>
                <w:noProof/>
                <w:webHidden/>
              </w:rPr>
            </w:r>
            <w:r w:rsidR="00914F0E" w:rsidRPr="00914F0E">
              <w:rPr>
                <w:noProof/>
                <w:webHidden/>
              </w:rPr>
              <w:fldChar w:fldCharType="separate"/>
            </w:r>
            <w:r w:rsidR="00914F0E" w:rsidRPr="00914F0E">
              <w:rPr>
                <w:noProof/>
                <w:webHidden/>
              </w:rPr>
              <w:t>3</w:t>
            </w:r>
            <w:r w:rsidR="00914F0E" w:rsidRPr="00914F0E">
              <w:rPr>
                <w:noProof/>
                <w:webHidden/>
              </w:rPr>
              <w:fldChar w:fldCharType="end"/>
            </w:r>
          </w:hyperlink>
        </w:p>
        <w:p w:rsidR="00914F0E" w:rsidRPr="00914F0E" w:rsidRDefault="001710D5">
          <w:pPr>
            <w:pStyle w:val="12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68417335" w:history="1">
            <w:r w:rsidR="00914F0E" w:rsidRPr="00914F0E">
              <w:rPr>
                <w:rStyle w:val="aff2"/>
                <w:noProof/>
              </w:rPr>
              <w:t>2. Место НИР в структуре образовательной программы</w:t>
            </w:r>
            <w:r w:rsidR="00914F0E" w:rsidRPr="00914F0E">
              <w:rPr>
                <w:noProof/>
                <w:webHidden/>
              </w:rPr>
              <w:tab/>
            </w:r>
            <w:r w:rsidR="00914F0E" w:rsidRPr="00914F0E">
              <w:rPr>
                <w:noProof/>
                <w:webHidden/>
              </w:rPr>
              <w:fldChar w:fldCharType="begin"/>
            </w:r>
            <w:r w:rsidR="00914F0E" w:rsidRPr="00914F0E">
              <w:rPr>
                <w:noProof/>
                <w:webHidden/>
              </w:rPr>
              <w:instrText xml:space="preserve"> PAGEREF _Toc168417335 \h </w:instrText>
            </w:r>
            <w:r w:rsidR="00914F0E" w:rsidRPr="00914F0E">
              <w:rPr>
                <w:noProof/>
                <w:webHidden/>
              </w:rPr>
            </w:r>
            <w:r w:rsidR="00914F0E" w:rsidRPr="00914F0E">
              <w:rPr>
                <w:noProof/>
                <w:webHidden/>
              </w:rPr>
              <w:fldChar w:fldCharType="separate"/>
            </w:r>
            <w:r w:rsidR="00914F0E" w:rsidRPr="00914F0E">
              <w:rPr>
                <w:noProof/>
                <w:webHidden/>
              </w:rPr>
              <w:t>8</w:t>
            </w:r>
            <w:r w:rsidR="00914F0E" w:rsidRPr="00914F0E">
              <w:rPr>
                <w:noProof/>
                <w:webHidden/>
              </w:rPr>
              <w:fldChar w:fldCharType="end"/>
            </w:r>
          </w:hyperlink>
        </w:p>
        <w:p w:rsidR="00914F0E" w:rsidRPr="00914F0E" w:rsidRDefault="001710D5">
          <w:pPr>
            <w:pStyle w:val="12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68417336" w:history="1">
            <w:r w:rsidR="00914F0E" w:rsidRPr="00914F0E">
              <w:rPr>
                <w:rStyle w:val="aff2"/>
                <w:noProof/>
              </w:rPr>
              <w:t>3. Объем НИР в зачетных единицах и в академических часах с выделением объема аудиторной работы (семинары) и самостоятельной работы</w:t>
            </w:r>
            <w:r w:rsidR="00914F0E" w:rsidRPr="00914F0E">
              <w:rPr>
                <w:noProof/>
                <w:webHidden/>
              </w:rPr>
              <w:tab/>
            </w:r>
            <w:r w:rsidR="00914F0E" w:rsidRPr="00914F0E">
              <w:rPr>
                <w:noProof/>
                <w:webHidden/>
              </w:rPr>
              <w:fldChar w:fldCharType="begin"/>
            </w:r>
            <w:r w:rsidR="00914F0E" w:rsidRPr="00914F0E">
              <w:rPr>
                <w:noProof/>
                <w:webHidden/>
              </w:rPr>
              <w:instrText xml:space="preserve"> PAGEREF _Toc168417336 \h </w:instrText>
            </w:r>
            <w:r w:rsidR="00914F0E" w:rsidRPr="00914F0E">
              <w:rPr>
                <w:noProof/>
                <w:webHidden/>
              </w:rPr>
            </w:r>
            <w:r w:rsidR="00914F0E" w:rsidRPr="00914F0E">
              <w:rPr>
                <w:noProof/>
                <w:webHidden/>
              </w:rPr>
              <w:fldChar w:fldCharType="separate"/>
            </w:r>
            <w:r w:rsidR="00914F0E" w:rsidRPr="00914F0E">
              <w:rPr>
                <w:noProof/>
                <w:webHidden/>
              </w:rPr>
              <w:t>8</w:t>
            </w:r>
            <w:r w:rsidR="00914F0E" w:rsidRPr="00914F0E">
              <w:rPr>
                <w:noProof/>
                <w:webHidden/>
              </w:rPr>
              <w:fldChar w:fldCharType="end"/>
            </w:r>
          </w:hyperlink>
        </w:p>
        <w:p w:rsidR="00914F0E" w:rsidRPr="00914F0E" w:rsidRDefault="001710D5">
          <w:pPr>
            <w:pStyle w:val="12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68417337" w:history="1">
            <w:r w:rsidR="00914F0E" w:rsidRPr="00914F0E">
              <w:rPr>
                <w:rStyle w:val="aff2"/>
                <w:noProof/>
              </w:rPr>
              <w:t>4. Содержание НИР</w:t>
            </w:r>
            <w:r w:rsidR="00914F0E" w:rsidRPr="00914F0E">
              <w:rPr>
                <w:noProof/>
                <w:webHidden/>
              </w:rPr>
              <w:tab/>
            </w:r>
            <w:r w:rsidR="00914F0E" w:rsidRPr="00914F0E">
              <w:rPr>
                <w:noProof/>
                <w:webHidden/>
              </w:rPr>
              <w:fldChar w:fldCharType="begin"/>
            </w:r>
            <w:r w:rsidR="00914F0E" w:rsidRPr="00914F0E">
              <w:rPr>
                <w:noProof/>
                <w:webHidden/>
              </w:rPr>
              <w:instrText xml:space="preserve"> PAGEREF _Toc168417337 \h </w:instrText>
            </w:r>
            <w:r w:rsidR="00914F0E" w:rsidRPr="00914F0E">
              <w:rPr>
                <w:noProof/>
                <w:webHidden/>
              </w:rPr>
            </w:r>
            <w:r w:rsidR="00914F0E" w:rsidRPr="00914F0E">
              <w:rPr>
                <w:noProof/>
                <w:webHidden/>
              </w:rPr>
              <w:fldChar w:fldCharType="separate"/>
            </w:r>
            <w:r w:rsidR="00914F0E" w:rsidRPr="00914F0E">
              <w:rPr>
                <w:noProof/>
                <w:webHidden/>
              </w:rPr>
              <w:t>8</w:t>
            </w:r>
            <w:r w:rsidR="00914F0E" w:rsidRPr="00914F0E">
              <w:rPr>
                <w:noProof/>
                <w:webHidden/>
              </w:rPr>
              <w:fldChar w:fldCharType="end"/>
            </w:r>
          </w:hyperlink>
        </w:p>
        <w:p w:rsidR="00914F0E" w:rsidRPr="00914F0E" w:rsidRDefault="001710D5">
          <w:pPr>
            <w:pStyle w:val="12"/>
            <w:tabs>
              <w:tab w:val="left" w:pos="880"/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68417338" w:history="1">
            <w:r w:rsidR="00914F0E" w:rsidRPr="00914F0E">
              <w:rPr>
                <w:rStyle w:val="aff2"/>
                <w:noProof/>
              </w:rPr>
              <w:t xml:space="preserve">5. </w:t>
            </w:r>
            <w:r w:rsidR="00914F0E" w:rsidRPr="00914F0E">
              <w:rPr>
                <w:rFonts w:asciiTheme="minorHAnsi" w:eastAsiaTheme="minorEastAsia" w:hAnsiTheme="minorHAnsi" w:cstheme="minorBidi"/>
                <w:noProof/>
                <w:color w:val="auto"/>
                <w:sz w:val="22"/>
              </w:rPr>
              <w:tab/>
            </w:r>
            <w:r w:rsidR="00914F0E" w:rsidRPr="00914F0E">
              <w:rPr>
                <w:rStyle w:val="aff2"/>
                <w:noProof/>
              </w:rPr>
              <w:t>Учебно-методическое  обеспечение самостоятельной работы обучающихся при проведении НИР</w:t>
            </w:r>
            <w:r w:rsidR="00914F0E" w:rsidRPr="00914F0E">
              <w:rPr>
                <w:noProof/>
                <w:webHidden/>
              </w:rPr>
              <w:tab/>
            </w:r>
            <w:r w:rsidR="00914F0E" w:rsidRPr="00914F0E">
              <w:rPr>
                <w:noProof/>
                <w:webHidden/>
              </w:rPr>
              <w:fldChar w:fldCharType="begin"/>
            </w:r>
            <w:r w:rsidR="00914F0E" w:rsidRPr="00914F0E">
              <w:rPr>
                <w:noProof/>
                <w:webHidden/>
              </w:rPr>
              <w:instrText xml:space="preserve"> PAGEREF _Toc168417338 \h </w:instrText>
            </w:r>
            <w:r w:rsidR="00914F0E" w:rsidRPr="00914F0E">
              <w:rPr>
                <w:noProof/>
                <w:webHidden/>
              </w:rPr>
            </w:r>
            <w:r w:rsidR="00914F0E" w:rsidRPr="00914F0E">
              <w:rPr>
                <w:noProof/>
                <w:webHidden/>
              </w:rPr>
              <w:fldChar w:fldCharType="separate"/>
            </w:r>
            <w:r w:rsidR="00914F0E" w:rsidRPr="00914F0E">
              <w:rPr>
                <w:noProof/>
                <w:webHidden/>
              </w:rPr>
              <w:t>11</w:t>
            </w:r>
            <w:r w:rsidR="00914F0E" w:rsidRPr="00914F0E">
              <w:rPr>
                <w:noProof/>
                <w:webHidden/>
              </w:rPr>
              <w:fldChar w:fldCharType="end"/>
            </w:r>
          </w:hyperlink>
        </w:p>
        <w:p w:rsidR="00914F0E" w:rsidRPr="00914F0E" w:rsidRDefault="001710D5">
          <w:pPr>
            <w:pStyle w:val="12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68417339" w:history="1">
            <w:r w:rsidR="00914F0E" w:rsidRPr="00914F0E">
              <w:rPr>
                <w:rStyle w:val="aff2"/>
                <w:noProof/>
              </w:rPr>
              <w:t xml:space="preserve">6. </w:t>
            </w:r>
            <w:r w:rsidR="00914F0E" w:rsidRPr="00914F0E">
              <w:rPr>
                <w:rStyle w:val="aff2"/>
                <w:bCs/>
                <w:noProof/>
              </w:rPr>
              <w:t>Перечень основной и дополнительной учебной литературы, необходимой для выполнения НИР</w:t>
            </w:r>
            <w:r w:rsidR="00914F0E" w:rsidRPr="00914F0E">
              <w:rPr>
                <w:noProof/>
                <w:webHidden/>
              </w:rPr>
              <w:tab/>
            </w:r>
            <w:r w:rsidR="00914F0E" w:rsidRPr="00914F0E">
              <w:rPr>
                <w:noProof/>
                <w:webHidden/>
              </w:rPr>
              <w:fldChar w:fldCharType="begin"/>
            </w:r>
            <w:r w:rsidR="00914F0E" w:rsidRPr="00914F0E">
              <w:rPr>
                <w:noProof/>
                <w:webHidden/>
              </w:rPr>
              <w:instrText xml:space="preserve"> PAGEREF _Toc168417339 \h </w:instrText>
            </w:r>
            <w:r w:rsidR="00914F0E" w:rsidRPr="00914F0E">
              <w:rPr>
                <w:noProof/>
                <w:webHidden/>
              </w:rPr>
            </w:r>
            <w:r w:rsidR="00914F0E" w:rsidRPr="00914F0E">
              <w:rPr>
                <w:noProof/>
                <w:webHidden/>
              </w:rPr>
              <w:fldChar w:fldCharType="separate"/>
            </w:r>
            <w:r w:rsidR="00914F0E" w:rsidRPr="00914F0E">
              <w:rPr>
                <w:noProof/>
                <w:webHidden/>
              </w:rPr>
              <w:t>13</w:t>
            </w:r>
            <w:r w:rsidR="00914F0E" w:rsidRPr="00914F0E">
              <w:rPr>
                <w:noProof/>
                <w:webHidden/>
              </w:rPr>
              <w:fldChar w:fldCharType="end"/>
            </w:r>
          </w:hyperlink>
        </w:p>
        <w:p w:rsidR="00914F0E" w:rsidRPr="00914F0E" w:rsidRDefault="001710D5">
          <w:pPr>
            <w:pStyle w:val="12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68417340" w:history="1">
            <w:r w:rsidR="00914F0E" w:rsidRPr="00914F0E">
              <w:rPr>
                <w:rStyle w:val="aff2"/>
                <w:noProof/>
              </w:rPr>
              <w:t>7.Перечень ресурсов информационно-телекоммуникационной сети «Интернет», необходимых для проведения НИР</w:t>
            </w:r>
            <w:r w:rsidR="00914F0E" w:rsidRPr="00914F0E">
              <w:rPr>
                <w:noProof/>
                <w:webHidden/>
              </w:rPr>
              <w:tab/>
            </w:r>
            <w:r w:rsidR="00914F0E" w:rsidRPr="00914F0E">
              <w:rPr>
                <w:noProof/>
                <w:webHidden/>
              </w:rPr>
              <w:fldChar w:fldCharType="begin"/>
            </w:r>
            <w:r w:rsidR="00914F0E" w:rsidRPr="00914F0E">
              <w:rPr>
                <w:noProof/>
                <w:webHidden/>
              </w:rPr>
              <w:instrText xml:space="preserve"> PAGEREF _Toc168417340 \h </w:instrText>
            </w:r>
            <w:r w:rsidR="00914F0E" w:rsidRPr="00914F0E">
              <w:rPr>
                <w:noProof/>
                <w:webHidden/>
              </w:rPr>
            </w:r>
            <w:r w:rsidR="00914F0E" w:rsidRPr="00914F0E">
              <w:rPr>
                <w:noProof/>
                <w:webHidden/>
              </w:rPr>
              <w:fldChar w:fldCharType="separate"/>
            </w:r>
            <w:r w:rsidR="00914F0E" w:rsidRPr="00914F0E">
              <w:rPr>
                <w:noProof/>
                <w:webHidden/>
              </w:rPr>
              <w:t>16</w:t>
            </w:r>
            <w:r w:rsidR="00914F0E" w:rsidRPr="00914F0E">
              <w:rPr>
                <w:noProof/>
                <w:webHidden/>
              </w:rPr>
              <w:fldChar w:fldCharType="end"/>
            </w:r>
          </w:hyperlink>
        </w:p>
        <w:p w:rsidR="00914F0E" w:rsidRPr="00914F0E" w:rsidRDefault="001710D5">
          <w:pPr>
            <w:pStyle w:val="12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68417341" w:history="1">
            <w:r w:rsidR="00914F0E" w:rsidRPr="00914F0E">
              <w:rPr>
                <w:rStyle w:val="aff2"/>
                <w:noProof/>
              </w:rPr>
              <w:t>8. Методические указания для обучающихся по выполнению НИР</w:t>
            </w:r>
            <w:r w:rsidR="00914F0E" w:rsidRPr="00914F0E">
              <w:rPr>
                <w:noProof/>
                <w:webHidden/>
              </w:rPr>
              <w:tab/>
            </w:r>
            <w:r w:rsidR="00914F0E" w:rsidRPr="00914F0E">
              <w:rPr>
                <w:noProof/>
                <w:webHidden/>
              </w:rPr>
              <w:fldChar w:fldCharType="begin"/>
            </w:r>
            <w:r w:rsidR="00914F0E" w:rsidRPr="00914F0E">
              <w:rPr>
                <w:noProof/>
                <w:webHidden/>
              </w:rPr>
              <w:instrText xml:space="preserve"> PAGEREF _Toc168417341 \h </w:instrText>
            </w:r>
            <w:r w:rsidR="00914F0E" w:rsidRPr="00914F0E">
              <w:rPr>
                <w:noProof/>
                <w:webHidden/>
              </w:rPr>
            </w:r>
            <w:r w:rsidR="00914F0E" w:rsidRPr="00914F0E">
              <w:rPr>
                <w:noProof/>
                <w:webHidden/>
              </w:rPr>
              <w:fldChar w:fldCharType="separate"/>
            </w:r>
            <w:r w:rsidR="00914F0E" w:rsidRPr="00914F0E">
              <w:rPr>
                <w:noProof/>
                <w:webHidden/>
              </w:rPr>
              <w:t>16</w:t>
            </w:r>
            <w:r w:rsidR="00914F0E" w:rsidRPr="00914F0E">
              <w:rPr>
                <w:noProof/>
                <w:webHidden/>
              </w:rPr>
              <w:fldChar w:fldCharType="end"/>
            </w:r>
          </w:hyperlink>
        </w:p>
        <w:p w:rsidR="00914F0E" w:rsidRPr="00914F0E" w:rsidRDefault="001710D5">
          <w:pPr>
            <w:pStyle w:val="12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68417342" w:history="1">
            <w:r w:rsidR="00914F0E" w:rsidRPr="00914F0E">
              <w:rPr>
                <w:rStyle w:val="aff2"/>
                <w:noProof/>
              </w:rPr>
              <w:t>9. Описание материально-технической базы, необходимой для выполнения НИР</w:t>
            </w:r>
            <w:r w:rsidR="00914F0E" w:rsidRPr="00914F0E">
              <w:rPr>
                <w:noProof/>
                <w:webHidden/>
              </w:rPr>
              <w:tab/>
            </w:r>
            <w:r w:rsidR="00914F0E" w:rsidRPr="00914F0E">
              <w:rPr>
                <w:noProof/>
                <w:webHidden/>
              </w:rPr>
              <w:fldChar w:fldCharType="begin"/>
            </w:r>
            <w:r w:rsidR="00914F0E" w:rsidRPr="00914F0E">
              <w:rPr>
                <w:noProof/>
                <w:webHidden/>
              </w:rPr>
              <w:instrText xml:space="preserve"> PAGEREF _Toc168417342 \h </w:instrText>
            </w:r>
            <w:r w:rsidR="00914F0E" w:rsidRPr="00914F0E">
              <w:rPr>
                <w:noProof/>
                <w:webHidden/>
              </w:rPr>
            </w:r>
            <w:r w:rsidR="00914F0E" w:rsidRPr="00914F0E">
              <w:rPr>
                <w:noProof/>
                <w:webHidden/>
              </w:rPr>
              <w:fldChar w:fldCharType="separate"/>
            </w:r>
            <w:r w:rsidR="00914F0E" w:rsidRPr="00914F0E">
              <w:rPr>
                <w:noProof/>
                <w:webHidden/>
              </w:rPr>
              <w:t>18</w:t>
            </w:r>
            <w:r w:rsidR="00914F0E" w:rsidRPr="00914F0E">
              <w:rPr>
                <w:noProof/>
                <w:webHidden/>
              </w:rPr>
              <w:fldChar w:fldCharType="end"/>
            </w:r>
          </w:hyperlink>
        </w:p>
        <w:p w:rsidR="00B7365A" w:rsidRDefault="002C07C1">
          <w:pPr>
            <w:pStyle w:val="12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color w:val="auto"/>
              <w:sz w:val="22"/>
            </w:rPr>
          </w:pPr>
          <w:r>
            <w:fldChar w:fldCharType="end"/>
          </w:r>
        </w:p>
      </w:sdtContent>
    </w:sdt>
    <w:p w:rsidR="00B7365A" w:rsidRDefault="002C07C1">
      <w:pPr>
        <w:pStyle w:val="10"/>
      </w:pPr>
      <w:r>
        <w:br w:type="page"/>
      </w:r>
    </w:p>
    <w:p w:rsidR="00B7365A" w:rsidRDefault="00B7365A">
      <w:pPr>
        <w:pStyle w:val="10"/>
        <w:spacing w:after="131" w:line="259" w:lineRule="auto"/>
        <w:ind w:right="354"/>
      </w:pPr>
    </w:p>
    <w:p w:rsidR="00B7365A" w:rsidRPr="00F12F8B" w:rsidRDefault="002C07C1" w:rsidP="00914F0E">
      <w:pPr>
        <w:tabs>
          <w:tab w:val="left" w:pos="903"/>
        </w:tabs>
        <w:spacing w:after="200"/>
        <w:ind w:firstLine="709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bookmarkStart w:id="3" w:name="_Toc33958"/>
      <w:bookmarkStart w:id="4" w:name="_Toc168417334"/>
      <w:r w:rsidRPr="00F12F8B">
        <w:rPr>
          <w:rFonts w:ascii="Times New Roman" w:hAnsi="Times New Roman" w:cs="Times New Roman"/>
          <w:b/>
          <w:sz w:val="28"/>
          <w:szCs w:val="28"/>
        </w:rPr>
        <w:t>1.</w:t>
      </w:r>
      <w:r>
        <w:t xml:space="preserve"> </w:t>
      </w:r>
      <w:bookmarkStart w:id="5" w:name="_Toc33960"/>
      <w:bookmarkEnd w:id="3"/>
      <w:r w:rsidR="00F12F8B" w:rsidRPr="00537216">
        <w:rPr>
          <w:rFonts w:ascii="Times New Roman" w:eastAsia="Calibri" w:hAnsi="Times New Roman" w:cs="Times New Roman"/>
          <w:b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</w:r>
      <w:bookmarkEnd w:id="4"/>
      <w:bookmarkEnd w:id="5"/>
    </w:p>
    <w:p w:rsidR="00B7365A" w:rsidRDefault="00B7365A">
      <w:pPr>
        <w:pStyle w:val="10"/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tbl>
      <w:tblPr>
        <w:tblStyle w:val="aff1"/>
        <w:tblW w:w="94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673"/>
        <w:gridCol w:w="2014"/>
        <w:gridCol w:w="2551"/>
        <w:gridCol w:w="3231"/>
      </w:tblGrid>
      <w:tr w:rsidR="00B7365A" w:rsidTr="00D23826">
        <w:tc>
          <w:tcPr>
            <w:tcW w:w="1673" w:type="dxa"/>
          </w:tcPr>
          <w:p w:rsidR="00B7365A" w:rsidRPr="00F12F8B" w:rsidRDefault="002C07C1" w:rsidP="00F12F8B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2F8B">
              <w:rPr>
                <w:rFonts w:ascii="Times New Roman" w:hAnsi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014" w:type="dxa"/>
          </w:tcPr>
          <w:p w:rsidR="00B7365A" w:rsidRPr="00F12F8B" w:rsidRDefault="002C07C1" w:rsidP="00F12F8B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2F8B">
              <w:rPr>
                <w:rFonts w:ascii="Times New Roman" w:hAnsi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1" w:type="dxa"/>
          </w:tcPr>
          <w:p w:rsidR="00B7365A" w:rsidRPr="00F12F8B" w:rsidRDefault="002C07C1" w:rsidP="00F12F8B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2F8B">
              <w:rPr>
                <w:rFonts w:ascii="Times New Roman" w:hAnsi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231" w:type="dxa"/>
          </w:tcPr>
          <w:p w:rsidR="00B7365A" w:rsidRPr="00F12F8B" w:rsidRDefault="002C07C1" w:rsidP="00F12F8B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2F8B">
              <w:rPr>
                <w:rFonts w:ascii="Times New Roman" w:hAnsi="Times New Roman"/>
                <w:b/>
                <w:sz w:val="24"/>
                <w:szCs w:val="24"/>
              </w:rPr>
              <w:t>Результаты обучения (умения и знания), соотнесенные с компетенциями/ индикаторами достижения компетенции</w:t>
            </w:r>
          </w:p>
        </w:tc>
      </w:tr>
      <w:tr w:rsidR="00B7365A" w:rsidTr="00D23826">
        <w:tc>
          <w:tcPr>
            <w:tcW w:w="1673" w:type="dxa"/>
          </w:tcPr>
          <w:p w:rsidR="00B7365A" w:rsidRPr="00F12F8B" w:rsidRDefault="002C07C1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b/>
                <w:sz w:val="24"/>
                <w:szCs w:val="24"/>
              </w:rPr>
              <w:t>ПКН-1</w:t>
            </w:r>
          </w:p>
        </w:tc>
        <w:tc>
          <w:tcPr>
            <w:tcW w:w="2014" w:type="dxa"/>
          </w:tcPr>
          <w:p w:rsidR="00B7365A" w:rsidRPr="00F12F8B" w:rsidRDefault="002C07C1" w:rsidP="00F12F8B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 xml:space="preserve">Способен решать практические и (или) научно - исследовательские задачи как в деятельности финансовых органов, различных институтов и инфраструктуры финансового рынка, так и </w:t>
            </w:r>
            <w:r w:rsidRPr="00F12F8B">
              <w:rPr>
                <w:rFonts w:ascii="Times New Roman" w:eastAsiaTheme="minorEastAsia" w:hAnsi="Times New Roman"/>
                <w:sz w:val="24"/>
                <w:szCs w:val="24"/>
              </w:rPr>
              <w:t>на уровне российского и мирового финансового рынка, публично-правовых образований, организаций  на основе  фундаментальной теоретической подготовки в области финансов и кредита</w:t>
            </w:r>
          </w:p>
        </w:tc>
        <w:tc>
          <w:tcPr>
            <w:tcW w:w="2551" w:type="dxa"/>
          </w:tcPr>
          <w:p w:rsidR="00B7365A" w:rsidRPr="00F12F8B" w:rsidRDefault="002C07C1" w:rsidP="00F12F8B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>1. Выявляет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кредита.</w:t>
            </w:r>
          </w:p>
          <w:p w:rsidR="00B7365A" w:rsidRPr="00F12F8B" w:rsidRDefault="002C07C1" w:rsidP="00F12F8B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>2. Проводит критический анализ выявленных проблемных ситуаций.</w:t>
            </w:r>
          </w:p>
          <w:p w:rsidR="00B7365A" w:rsidRPr="00F12F8B" w:rsidRDefault="00B7365A" w:rsidP="00F12F8B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365A" w:rsidRPr="00F12F8B" w:rsidRDefault="00B7365A" w:rsidP="00F12F8B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365A" w:rsidRPr="00F12F8B" w:rsidRDefault="00B7365A" w:rsidP="00F12F8B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365A" w:rsidRPr="00F12F8B" w:rsidRDefault="00B7365A" w:rsidP="00F12F8B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365A" w:rsidRPr="00F12F8B" w:rsidRDefault="002C07C1" w:rsidP="00F12F8B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 xml:space="preserve">3. Выдвигает самостоятельные гипотезы при </w:t>
            </w:r>
            <w:r w:rsidRPr="00F12F8B">
              <w:rPr>
                <w:rFonts w:ascii="Times New Roman" w:hAnsi="Times New Roman"/>
                <w:sz w:val="24"/>
                <w:szCs w:val="24"/>
              </w:rPr>
              <w:lastRenderedPageBreak/>
              <w:t>решении</w:t>
            </w:r>
          </w:p>
          <w:p w:rsidR="00B7365A" w:rsidRPr="00F12F8B" w:rsidRDefault="002C07C1" w:rsidP="00F12F8B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>научно - исследовательских задач в области финансов и кредита</w:t>
            </w:r>
          </w:p>
          <w:p w:rsidR="00B7365A" w:rsidRPr="00F12F8B" w:rsidRDefault="00B7365A" w:rsidP="00F12F8B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B7365A" w:rsidRPr="00F12F8B" w:rsidRDefault="002C07C1" w:rsidP="00F12F8B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>4. Разрабатывает эффективное решение проблем, предлагает новые оригинальные проекты, вырабатывает стратегию и планы действий</w:t>
            </w:r>
          </w:p>
        </w:tc>
        <w:tc>
          <w:tcPr>
            <w:tcW w:w="3231" w:type="dxa"/>
          </w:tcPr>
          <w:p w:rsidR="00B7365A" w:rsidRPr="00F12F8B" w:rsidRDefault="009046A7" w:rsidP="00F12F8B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1.</w:t>
            </w:r>
            <w:r w:rsidR="002C07C1" w:rsidRPr="00F12F8B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:rsidR="00B7365A" w:rsidRPr="00F12F8B" w:rsidRDefault="002C07C1" w:rsidP="00F12F8B">
            <w:pPr>
              <w:pStyle w:val="af8"/>
              <w:widowControl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>экономические и правовые основы деятельности различных финансовых институтов;</w:t>
            </w:r>
          </w:p>
          <w:p w:rsidR="00B7365A" w:rsidRPr="00F12F8B" w:rsidRDefault="002C07C1" w:rsidP="00F12F8B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>инфраструктуру национального и мирового финансового рынка;</w:t>
            </w:r>
          </w:p>
          <w:p w:rsidR="00B7365A" w:rsidRPr="00F12F8B" w:rsidRDefault="002C07C1" w:rsidP="00F12F8B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>тенденции и перспектив трансформации деятельности банковского сектора в цифровой экономике;</w:t>
            </w:r>
          </w:p>
          <w:p w:rsidR="00B7365A" w:rsidRPr="00F12F8B" w:rsidRDefault="002C07C1" w:rsidP="00F12F8B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2F8B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B7365A" w:rsidRPr="00F12F8B" w:rsidRDefault="002C07C1" w:rsidP="00F12F8B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>выявлять общие и локальные тенденции развития банковского сектора, его отдельных институтов;</w:t>
            </w:r>
          </w:p>
          <w:p w:rsidR="00B7365A" w:rsidRPr="00F12F8B" w:rsidRDefault="002C07C1" w:rsidP="00F12F8B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>выявлять и формулировать проблемы в деятельности кредитных организаций;</w:t>
            </w:r>
          </w:p>
          <w:p w:rsidR="00B7365A" w:rsidRPr="00F12F8B" w:rsidRDefault="00B7365A" w:rsidP="00F12F8B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12F8B" w:rsidRDefault="00F12F8B" w:rsidP="00F12F8B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12F8B" w:rsidRDefault="00F12F8B" w:rsidP="00F12F8B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7365A" w:rsidRPr="00F12F8B" w:rsidRDefault="009046A7" w:rsidP="00F12F8B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="002C07C1" w:rsidRPr="00F12F8B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:rsidR="00B7365A" w:rsidRPr="00F12F8B" w:rsidRDefault="002C07C1" w:rsidP="00F12F8B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>приемы и методы проведения аналитических исследований;</w:t>
            </w:r>
          </w:p>
          <w:p w:rsidR="00B7365A" w:rsidRPr="00F12F8B" w:rsidRDefault="002C07C1" w:rsidP="00F12F8B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B7365A" w:rsidRPr="00F12F8B" w:rsidRDefault="002C07C1" w:rsidP="00F12F8B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>выполнять аналитические исследования и выделять существенные факторы;</w:t>
            </w:r>
          </w:p>
          <w:p w:rsidR="001B43D0" w:rsidRDefault="001B43D0" w:rsidP="00F12F8B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7365A" w:rsidRPr="00F12F8B" w:rsidRDefault="009046A7" w:rsidP="00F12F8B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="002C07C1" w:rsidRPr="00F12F8B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:rsidR="00B7365A" w:rsidRPr="00F12F8B" w:rsidRDefault="002C07C1" w:rsidP="00F12F8B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 xml:space="preserve">основные проблемы и тенденции в </w:t>
            </w:r>
            <w:r w:rsidR="00F12F8B" w:rsidRPr="00F12F8B">
              <w:rPr>
                <w:rFonts w:ascii="Times New Roman" w:hAnsi="Times New Roman"/>
                <w:sz w:val="24"/>
                <w:szCs w:val="24"/>
              </w:rPr>
              <w:t xml:space="preserve">развитии </w:t>
            </w:r>
            <w:r w:rsidR="00F12F8B" w:rsidRPr="00F12F8B">
              <w:rPr>
                <w:rFonts w:ascii="Times New Roman" w:hAnsi="Times New Roman"/>
                <w:sz w:val="24"/>
                <w:szCs w:val="24"/>
              </w:rPr>
              <w:lastRenderedPageBreak/>
              <w:t>банковского</w:t>
            </w:r>
            <w:r w:rsidRPr="00F12F8B">
              <w:rPr>
                <w:rFonts w:ascii="Times New Roman" w:hAnsi="Times New Roman"/>
                <w:sz w:val="24"/>
                <w:szCs w:val="24"/>
              </w:rPr>
              <w:t xml:space="preserve"> сектора;</w:t>
            </w:r>
          </w:p>
          <w:p w:rsidR="00B7365A" w:rsidRPr="00F12F8B" w:rsidRDefault="002C07C1" w:rsidP="00F12F8B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2F8B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B7365A" w:rsidRPr="00F12F8B" w:rsidRDefault="002C07C1" w:rsidP="00F12F8B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>выделить актуальную проблему и сформулировать гипотезу;</w:t>
            </w:r>
          </w:p>
          <w:p w:rsidR="001B43D0" w:rsidRDefault="001B43D0" w:rsidP="00F12F8B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7365A" w:rsidRPr="00F12F8B" w:rsidRDefault="009046A7" w:rsidP="00F12F8B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="002C07C1" w:rsidRPr="00F12F8B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:rsidR="00B7365A" w:rsidRPr="00F12F8B" w:rsidRDefault="002C07C1" w:rsidP="00F12F8B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>приемы выделения существенных причинно-следственных связей при изучении процессов;</w:t>
            </w:r>
          </w:p>
          <w:p w:rsidR="00B7365A" w:rsidRPr="00F12F8B" w:rsidRDefault="002C07C1" w:rsidP="00F12F8B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>приемы разработки стратегий;</w:t>
            </w:r>
          </w:p>
          <w:p w:rsidR="00B7365A" w:rsidRPr="00F12F8B" w:rsidRDefault="002C07C1" w:rsidP="00F12F8B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2F8B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B7365A" w:rsidRPr="00F12F8B" w:rsidRDefault="002C07C1" w:rsidP="00F12F8B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>выработать эффективное решение проблемы с учетом различных критериев и разработать механизм его реализации в условиях неопределенности и риска</w:t>
            </w:r>
          </w:p>
          <w:p w:rsidR="00B7365A" w:rsidRPr="00F12F8B" w:rsidRDefault="00B7365A" w:rsidP="00F12F8B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365A" w:rsidTr="00D23826">
        <w:tc>
          <w:tcPr>
            <w:tcW w:w="1673" w:type="dxa"/>
          </w:tcPr>
          <w:p w:rsidR="00B7365A" w:rsidRPr="00F12F8B" w:rsidRDefault="002C07C1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УК-1</w:t>
            </w:r>
          </w:p>
        </w:tc>
        <w:tc>
          <w:tcPr>
            <w:tcW w:w="2014" w:type="dxa"/>
          </w:tcPr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>Способность к абстрактному мышлению, критическому анализу проблемных ситуаций на основе системного подхода, выработке стратегии действий</w:t>
            </w:r>
          </w:p>
          <w:p w:rsidR="00B7365A" w:rsidRPr="00F12F8B" w:rsidRDefault="00B7365A" w:rsidP="001B43D0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>1.Использует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  <w:p w:rsidR="00B7365A" w:rsidRPr="00F12F8B" w:rsidRDefault="00B7365A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365A" w:rsidRPr="00F12F8B" w:rsidRDefault="00B7365A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365A" w:rsidRPr="00F12F8B" w:rsidRDefault="00B7365A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365A" w:rsidRPr="00F12F8B" w:rsidRDefault="00B7365A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6A7" w:rsidRDefault="009046A7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>2.Демонстрирует способы осмысления и критического анализа проблемных ситуаций.</w:t>
            </w:r>
          </w:p>
          <w:p w:rsidR="00B7365A" w:rsidRPr="00F12F8B" w:rsidRDefault="00B7365A" w:rsidP="001B43D0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B7365A" w:rsidRPr="00F12F8B" w:rsidRDefault="00B7365A" w:rsidP="001B43D0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B7365A" w:rsidRPr="00F12F8B" w:rsidRDefault="00B7365A" w:rsidP="001B43D0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B7365A" w:rsidRPr="00F12F8B" w:rsidRDefault="00B7365A" w:rsidP="001B43D0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B7365A" w:rsidRPr="00F12F8B" w:rsidRDefault="00B7365A" w:rsidP="001B43D0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B7365A" w:rsidRPr="00F12F8B" w:rsidRDefault="00B7365A" w:rsidP="001B43D0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B7365A" w:rsidRPr="00F12F8B" w:rsidRDefault="00B7365A" w:rsidP="001B43D0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B7365A" w:rsidRPr="00F12F8B" w:rsidRDefault="00B7365A" w:rsidP="001B43D0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B7365A" w:rsidRPr="00F12F8B" w:rsidRDefault="00B7365A" w:rsidP="001B43D0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B7365A" w:rsidRPr="00F12F8B" w:rsidRDefault="00B7365A" w:rsidP="001B43D0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B7365A" w:rsidRPr="00F12F8B" w:rsidRDefault="00B7365A" w:rsidP="001B43D0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9046A7" w:rsidRDefault="009046A7" w:rsidP="001B43D0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9046A7" w:rsidRDefault="009046A7" w:rsidP="001B43D0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B7365A" w:rsidRPr="00F12F8B" w:rsidRDefault="002C07C1" w:rsidP="001B43D0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>3. 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</w:tc>
        <w:tc>
          <w:tcPr>
            <w:tcW w:w="3231" w:type="dxa"/>
          </w:tcPr>
          <w:p w:rsidR="00B7365A" w:rsidRPr="00F12F8B" w:rsidRDefault="009046A7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1.</w:t>
            </w:r>
            <w:r w:rsidR="002C07C1" w:rsidRPr="00F12F8B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>основные принципы, законы и категории научного познания в их логической целостности и последовательности;</w:t>
            </w:r>
          </w:p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>основы системного подхода, его применение к исследованию проблемных ситуаций;</w:t>
            </w:r>
          </w:p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2F8B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>выявлять проблемные ситуации и моделировать их развитие в профессиональной предметной области;</w:t>
            </w:r>
          </w:p>
          <w:p w:rsidR="00B7365A" w:rsidRPr="00F12F8B" w:rsidRDefault="009046A7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="002C07C1" w:rsidRPr="00F12F8B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 xml:space="preserve"> различные методы исследования проблемных ситуаций;</w:t>
            </w:r>
          </w:p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2F8B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>критически оценивать проблемные ситуации, применять различные методы при исследовании проблемных ситуаций в банковской сфере, а также интерпретировать получаемые результаты;</w:t>
            </w:r>
          </w:p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 xml:space="preserve">формировать содержание </w:t>
            </w:r>
            <w:r w:rsidRPr="00F12F8B">
              <w:rPr>
                <w:rFonts w:ascii="Times New Roman" w:hAnsi="Times New Roman"/>
                <w:sz w:val="24"/>
                <w:szCs w:val="24"/>
              </w:rPr>
              <w:lastRenderedPageBreak/>
              <w:t>научных обзоров, подготовить научные публикации, выступления на конференциях;</w:t>
            </w:r>
          </w:p>
          <w:p w:rsidR="00B7365A" w:rsidRPr="00F12F8B" w:rsidRDefault="009046A7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="002C07C1" w:rsidRPr="00F12F8B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>способы разрешения проблемных ситуаций;</w:t>
            </w:r>
          </w:p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>принципы формирования стратегий развития;</w:t>
            </w:r>
          </w:p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>современные управленческие инноваций в рамках системного подхода;</w:t>
            </w:r>
          </w:p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2F8B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>синтезировать и обобщать большие массивы информации;</w:t>
            </w:r>
          </w:p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 xml:space="preserve">выявлять наиболее перспективные направления исследования с учетом полученных знаний и анализа </w:t>
            </w:r>
            <w:r w:rsidR="001B43D0" w:rsidRPr="00F12F8B">
              <w:rPr>
                <w:rFonts w:ascii="Times New Roman" w:hAnsi="Times New Roman"/>
                <w:sz w:val="24"/>
                <w:szCs w:val="24"/>
              </w:rPr>
              <w:t>современной</w:t>
            </w:r>
            <w:r w:rsidRPr="00F12F8B">
              <w:rPr>
                <w:rFonts w:ascii="Times New Roman" w:hAnsi="Times New Roman"/>
                <w:sz w:val="24"/>
                <w:szCs w:val="24"/>
              </w:rPr>
              <w:t xml:space="preserve"> практики;</w:t>
            </w:r>
          </w:p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>найти нестандартное решение проблемной ситуации и разработать стратегию действий в рамках системного подхода.</w:t>
            </w:r>
          </w:p>
        </w:tc>
      </w:tr>
      <w:tr w:rsidR="00B7365A" w:rsidTr="00D23826">
        <w:tc>
          <w:tcPr>
            <w:tcW w:w="1673" w:type="dxa"/>
          </w:tcPr>
          <w:p w:rsidR="00B7365A" w:rsidRPr="00F12F8B" w:rsidRDefault="002C07C1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УК-3</w:t>
            </w:r>
          </w:p>
        </w:tc>
        <w:tc>
          <w:tcPr>
            <w:tcW w:w="2014" w:type="dxa"/>
          </w:tcPr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 xml:space="preserve">Способность определять и реализовывать </w:t>
            </w:r>
            <w:r w:rsidR="001B43D0" w:rsidRPr="00F12F8B">
              <w:rPr>
                <w:rFonts w:ascii="Times New Roman" w:hAnsi="Times New Roman"/>
                <w:sz w:val="24"/>
                <w:szCs w:val="24"/>
              </w:rPr>
              <w:t>приоритеты собственной деятельности</w:t>
            </w:r>
            <w:r w:rsidRPr="00F12F8B">
              <w:rPr>
                <w:rFonts w:ascii="Times New Roman" w:hAnsi="Times New Roman"/>
                <w:sz w:val="24"/>
                <w:szCs w:val="24"/>
              </w:rPr>
              <w:t xml:space="preserve"> в соответствии с важностью </w:t>
            </w:r>
            <w:r w:rsidR="001B43D0" w:rsidRPr="00F12F8B">
              <w:rPr>
                <w:rFonts w:ascii="Times New Roman" w:hAnsi="Times New Roman"/>
                <w:sz w:val="24"/>
                <w:szCs w:val="24"/>
              </w:rPr>
              <w:t>задач, методы</w:t>
            </w:r>
            <w:r w:rsidRPr="00F12F8B">
              <w:rPr>
                <w:rFonts w:ascii="Times New Roman" w:hAnsi="Times New Roman"/>
                <w:sz w:val="24"/>
                <w:szCs w:val="24"/>
              </w:rPr>
              <w:t xml:space="preserve"> повышения ее эффективности.</w:t>
            </w:r>
          </w:p>
          <w:p w:rsidR="00B7365A" w:rsidRPr="00F12F8B" w:rsidRDefault="00B7365A" w:rsidP="001B43D0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12F8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1.Объективно оценивает свои возможности и требования различных социальных ситуаций, принимает решения в соответствии с данной оценкой и требованиями.</w:t>
            </w:r>
          </w:p>
          <w:p w:rsidR="00B7365A" w:rsidRPr="00F12F8B" w:rsidRDefault="00B7365A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365A" w:rsidRPr="00F12F8B" w:rsidRDefault="00B7365A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 xml:space="preserve">2.Актуализирует свой личностный потенциал, внутренние источники роста и развития </w:t>
            </w:r>
            <w:r w:rsidR="001B43D0" w:rsidRPr="00F12F8B">
              <w:rPr>
                <w:rFonts w:ascii="Times New Roman" w:hAnsi="Times New Roman"/>
                <w:sz w:val="24"/>
                <w:szCs w:val="24"/>
              </w:rPr>
              <w:t>собственной деятельности</w:t>
            </w:r>
            <w:r w:rsidRPr="00F12F8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7365A" w:rsidRPr="00F12F8B" w:rsidRDefault="00B7365A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365A" w:rsidRPr="00F12F8B" w:rsidRDefault="00B7365A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365A" w:rsidRPr="00F12F8B" w:rsidRDefault="00B7365A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365A" w:rsidRPr="00F12F8B" w:rsidRDefault="00B7365A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 xml:space="preserve">3.Определяет приоритеты </w:t>
            </w:r>
            <w:r w:rsidRPr="00F12F8B">
              <w:rPr>
                <w:rFonts w:ascii="Times New Roman" w:hAnsi="Times New Roman"/>
                <w:sz w:val="24"/>
                <w:szCs w:val="24"/>
              </w:rPr>
              <w:lastRenderedPageBreak/>
              <w:t>собственной деятельности в соответствии с важностью задач.</w:t>
            </w:r>
          </w:p>
          <w:p w:rsidR="00B7365A" w:rsidRPr="00F12F8B" w:rsidRDefault="00B7365A" w:rsidP="001B43D0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B7365A" w:rsidRPr="00F12F8B" w:rsidRDefault="00B7365A" w:rsidP="001B43D0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B7365A" w:rsidRPr="00F12F8B" w:rsidRDefault="00B7365A" w:rsidP="001B43D0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B7365A" w:rsidRPr="00F12F8B" w:rsidRDefault="00B7365A" w:rsidP="001B43D0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B7365A" w:rsidRPr="00F12F8B" w:rsidRDefault="00B7365A" w:rsidP="001B43D0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B7365A" w:rsidRPr="00F12F8B" w:rsidRDefault="00B7365A" w:rsidP="001B43D0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B7365A" w:rsidRPr="00F12F8B" w:rsidRDefault="002C07C1" w:rsidP="001B43D0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 xml:space="preserve">4. Определяет и демонстрирует методы повышения эффективности </w:t>
            </w:r>
            <w:r w:rsidR="001B43D0" w:rsidRPr="00F12F8B">
              <w:rPr>
                <w:rFonts w:ascii="Times New Roman" w:hAnsi="Times New Roman"/>
                <w:sz w:val="24"/>
                <w:szCs w:val="24"/>
              </w:rPr>
              <w:t>собственной деятельности</w:t>
            </w:r>
            <w:r w:rsidRPr="00F12F8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31" w:type="dxa"/>
          </w:tcPr>
          <w:p w:rsidR="00B7365A" w:rsidRPr="00F12F8B" w:rsidRDefault="009046A7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1.</w:t>
            </w:r>
            <w:r w:rsidR="002C07C1" w:rsidRPr="00F12F8B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>проблемы</w:t>
            </w:r>
            <w:r w:rsidRPr="00F12F8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12F8B">
              <w:rPr>
                <w:rFonts w:ascii="Times New Roman" w:hAnsi="Times New Roman"/>
                <w:sz w:val="24"/>
                <w:szCs w:val="24"/>
              </w:rPr>
              <w:t>предметной области исследовательской работы,</w:t>
            </w:r>
            <w:r w:rsidRPr="00F12F8B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F12F8B">
              <w:rPr>
                <w:rFonts w:ascii="Times New Roman" w:hAnsi="Times New Roman"/>
                <w:sz w:val="24"/>
                <w:szCs w:val="24"/>
              </w:rPr>
              <w:t>проводимой в соответствии с целью и задачами ее изучения;</w:t>
            </w:r>
          </w:p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2F8B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>критически оценить собственный уровень компетенций при решении проблемы;</w:t>
            </w:r>
          </w:p>
          <w:p w:rsidR="00B7365A" w:rsidRPr="00F12F8B" w:rsidRDefault="009046A7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="002C07C1" w:rsidRPr="00F12F8B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>методы научного познания, методы и проблемы исследуемой предметной области;</w:t>
            </w:r>
          </w:p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2F8B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>сконцентрироваться на поиске разрешения проблемной ситуации;</w:t>
            </w:r>
          </w:p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>отстаивать собственную точку зрения;</w:t>
            </w:r>
          </w:p>
          <w:p w:rsidR="00B7365A" w:rsidRPr="00F12F8B" w:rsidRDefault="009046A7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="002C07C1" w:rsidRPr="00F12F8B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 xml:space="preserve">различные аспекты </w:t>
            </w:r>
            <w:r w:rsidRPr="00F12F8B">
              <w:rPr>
                <w:rFonts w:ascii="Times New Roman" w:hAnsi="Times New Roman"/>
                <w:sz w:val="24"/>
                <w:szCs w:val="24"/>
              </w:rPr>
              <w:lastRenderedPageBreak/>
              <w:t>изучаемой проблемы, включая необходимость ее решения для различных условий;</w:t>
            </w:r>
          </w:p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>работать в команде, гибко реагировать на изменение траекторий выполнения исследований;</w:t>
            </w:r>
          </w:p>
          <w:p w:rsidR="00B7365A" w:rsidRPr="00F12F8B" w:rsidRDefault="00B7365A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7365A" w:rsidRPr="00F12F8B" w:rsidRDefault="009046A7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="002C07C1" w:rsidRPr="00F12F8B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>методы и приемы повышения эффективности решения выявленных проблем;</w:t>
            </w:r>
          </w:p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2F8B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>выстроить план выполнения научного исследования с учетом временных и финансовых ограничений</w:t>
            </w:r>
          </w:p>
          <w:p w:rsidR="00B7365A" w:rsidRPr="00F12F8B" w:rsidRDefault="00B7365A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365A" w:rsidTr="00D23826">
        <w:tc>
          <w:tcPr>
            <w:tcW w:w="1673" w:type="dxa"/>
          </w:tcPr>
          <w:p w:rsidR="00B7365A" w:rsidRPr="00F12F8B" w:rsidRDefault="002C07C1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УК-6</w:t>
            </w:r>
          </w:p>
        </w:tc>
        <w:tc>
          <w:tcPr>
            <w:tcW w:w="2014" w:type="dxa"/>
          </w:tcPr>
          <w:p w:rsidR="00B7365A" w:rsidRPr="00F12F8B" w:rsidRDefault="002C07C1" w:rsidP="001B43D0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>Способность управлять проектом на всех этапах его жизненного цикла</w:t>
            </w:r>
          </w:p>
        </w:tc>
        <w:tc>
          <w:tcPr>
            <w:tcW w:w="2551" w:type="dxa"/>
          </w:tcPr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</w:t>
            </w:r>
          </w:p>
          <w:p w:rsidR="00B7365A" w:rsidRPr="00F12F8B" w:rsidRDefault="00B7365A" w:rsidP="001B43D0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B7365A" w:rsidRPr="00F12F8B" w:rsidRDefault="00B7365A" w:rsidP="001B43D0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B7365A" w:rsidRPr="00F12F8B" w:rsidRDefault="00B7365A" w:rsidP="001B43D0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B7365A" w:rsidRPr="00F12F8B" w:rsidRDefault="00B7365A" w:rsidP="001B43D0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B7365A" w:rsidRPr="00F12F8B" w:rsidRDefault="00B7365A" w:rsidP="001B43D0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B7365A" w:rsidRPr="00F12F8B" w:rsidRDefault="00B7365A" w:rsidP="001B43D0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B7365A" w:rsidRPr="00F12F8B" w:rsidRDefault="002C07C1" w:rsidP="001B43D0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 xml:space="preserve">2.Осуществляет руководство исполнителями проекта, применяет инструменты контроля содержания и управления изменениями в </w:t>
            </w:r>
            <w:r w:rsidRPr="00F12F8B">
              <w:rPr>
                <w:rFonts w:ascii="Times New Roman" w:hAnsi="Times New Roman"/>
                <w:sz w:val="24"/>
                <w:szCs w:val="24"/>
              </w:rPr>
              <w:lastRenderedPageBreak/>
              <w:t>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3231" w:type="dxa"/>
          </w:tcPr>
          <w:p w:rsidR="00B7365A" w:rsidRPr="00F12F8B" w:rsidRDefault="009046A7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1.</w:t>
            </w:r>
            <w:r w:rsidR="002C07C1" w:rsidRPr="00F12F8B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>принципы управления проектом;</w:t>
            </w:r>
          </w:p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>основные инструменты планирования проекта;</w:t>
            </w:r>
          </w:p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>основные положения менеджмента проектов;</w:t>
            </w:r>
          </w:p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>инновационные методы управления проектами;</w:t>
            </w:r>
          </w:p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2F8B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>определить структуру работ;</w:t>
            </w:r>
          </w:p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>составить расписание реализации проекта;</w:t>
            </w:r>
          </w:p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>определить основные ресурсы, рассчитать стоимость работ, определить бюджет проекта;</w:t>
            </w:r>
          </w:p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>выявить потенциальные риски проекта и выработать мероприятия по их минимизации и др.</w:t>
            </w:r>
          </w:p>
          <w:p w:rsidR="00B7365A" w:rsidRPr="00F12F8B" w:rsidRDefault="00B7365A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7365A" w:rsidRPr="00F12F8B" w:rsidRDefault="009046A7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="002C07C1" w:rsidRPr="00F12F8B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>основные технологии управления проектами;</w:t>
            </w:r>
          </w:p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>теории управления изменениями;</w:t>
            </w:r>
          </w:p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>организовать работу в команде;</w:t>
            </w:r>
          </w:p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lastRenderedPageBreak/>
              <w:t>управлять коммуникациями;</w:t>
            </w:r>
          </w:p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>спланировать ресурсное обеспечение проекта;</w:t>
            </w:r>
          </w:p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>подготовить отчеты;</w:t>
            </w:r>
          </w:p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>выполнять мониторинг сроков, стоимости, соблюдения качества;</w:t>
            </w:r>
          </w:p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>управлять рисками проекта</w:t>
            </w:r>
          </w:p>
        </w:tc>
      </w:tr>
      <w:tr w:rsidR="00B7365A" w:rsidTr="00D23826">
        <w:tc>
          <w:tcPr>
            <w:tcW w:w="1673" w:type="dxa"/>
          </w:tcPr>
          <w:p w:rsidR="00B7365A" w:rsidRPr="00F12F8B" w:rsidRDefault="002C07C1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12F8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УК-7</w:t>
            </w:r>
          </w:p>
        </w:tc>
        <w:tc>
          <w:tcPr>
            <w:tcW w:w="2014" w:type="dxa"/>
          </w:tcPr>
          <w:p w:rsidR="00B7365A" w:rsidRPr="00F12F8B" w:rsidRDefault="002C07C1" w:rsidP="001B43D0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>Способность проводить научные исследования, оценивать и оформлять их результаты</w:t>
            </w:r>
          </w:p>
        </w:tc>
        <w:tc>
          <w:tcPr>
            <w:tcW w:w="2551" w:type="dxa"/>
          </w:tcPr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>1. Применяет методы прикладных научных исследований.</w:t>
            </w:r>
          </w:p>
          <w:p w:rsidR="00B7365A" w:rsidRPr="00F12F8B" w:rsidRDefault="00B7365A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365A" w:rsidRPr="00F12F8B" w:rsidRDefault="00B7365A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365A" w:rsidRPr="00F12F8B" w:rsidRDefault="00B7365A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365A" w:rsidRPr="00F12F8B" w:rsidRDefault="00B7365A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365A" w:rsidRPr="00F12F8B" w:rsidRDefault="00B7365A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6A7" w:rsidRDefault="009046A7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>2.Самостоятельно изучает новые методики и методы исследования, в том числе в новых видах профессиональной деятельности.</w:t>
            </w:r>
          </w:p>
          <w:p w:rsidR="00B7365A" w:rsidRPr="00F12F8B" w:rsidRDefault="00B7365A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365A" w:rsidRPr="00F12F8B" w:rsidRDefault="00B7365A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365A" w:rsidRPr="00F12F8B" w:rsidRDefault="00B7365A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46A7" w:rsidRDefault="009046A7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>3. Выдвигает самостоятельные гипотезы.</w:t>
            </w:r>
          </w:p>
          <w:p w:rsidR="00B7365A" w:rsidRPr="00F12F8B" w:rsidRDefault="00B7365A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365A" w:rsidRPr="00F12F8B" w:rsidRDefault="00B7365A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365A" w:rsidRPr="00F12F8B" w:rsidRDefault="00B7365A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365A" w:rsidRPr="00F12F8B" w:rsidRDefault="00B7365A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365A" w:rsidRPr="00F12F8B" w:rsidRDefault="00B7365A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365A" w:rsidRPr="00F12F8B" w:rsidRDefault="00B7365A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>4.Оформляет результаты исследований в форме аналитических записок, докладов и научных статей.</w:t>
            </w:r>
          </w:p>
        </w:tc>
        <w:tc>
          <w:tcPr>
            <w:tcW w:w="3231" w:type="dxa"/>
          </w:tcPr>
          <w:p w:rsidR="00B7365A" w:rsidRPr="00F12F8B" w:rsidRDefault="009046A7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="002C07C1" w:rsidRPr="00F12F8B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>основные прикладные методы научных исследований;</w:t>
            </w:r>
          </w:p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2F8B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>применять основные прикладные методы научных исследований</w:t>
            </w:r>
            <w:r w:rsidRPr="00F12F8B">
              <w:rPr>
                <w:rFonts w:ascii="Times New Roman" w:hAnsi="Times New Roman"/>
                <w:b/>
                <w:sz w:val="24"/>
                <w:szCs w:val="24"/>
              </w:rPr>
              <w:t>;</w:t>
            </w:r>
          </w:p>
          <w:p w:rsidR="00B7365A" w:rsidRPr="00F12F8B" w:rsidRDefault="00B7365A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7365A" w:rsidRPr="00F12F8B" w:rsidRDefault="009046A7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="002C07C1" w:rsidRPr="00F12F8B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>приемы поиска и самостоятельного изучения новых методов и приемов исследования;</w:t>
            </w:r>
          </w:p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2F8B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>использовать в исследованиях приемы и прикладные методы других сфер профессиональной деятельности;</w:t>
            </w:r>
          </w:p>
          <w:p w:rsidR="00B7365A" w:rsidRPr="00F12F8B" w:rsidRDefault="009046A7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="002C07C1" w:rsidRPr="00F12F8B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>приемы формирования гипотез научного исследования;</w:t>
            </w:r>
          </w:p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2F8B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>на основе анализа причинно-следственных связей сформулировать научную гипотезу исследования;</w:t>
            </w:r>
          </w:p>
          <w:p w:rsidR="00B7365A" w:rsidRPr="00F12F8B" w:rsidRDefault="009046A7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="002C07C1" w:rsidRPr="00F12F8B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>приемы составления аналитических записок, докладов, правила написания научных статей;</w:t>
            </w:r>
          </w:p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2F8B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B7365A" w:rsidRPr="00F12F8B" w:rsidRDefault="002C07C1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F8B">
              <w:rPr>
                <w:rFonts w:ascii="Times New Roman" w:hAnsi="Times New Roman"/>
                <w:sz w:val="24"/>
                <w:szCs w:val="24"/>
              </w:rPr>
              <w:t xml:space="preserve">написать и оформить научную статью по материалам проведенных исследований, составить </w:t>
            </w:r>
            <w:r w:rsidRPr="00F12F8B">
              <w:rPr>
                <w:rFonts w:ascii="Times New Roman" w:hAnsi="Times New Roman"/>
                <w:sz w:val="24"/>
                <w:szCs w:val="24"/>
              </w:rPr>
              <w:lastRenderedPageBreak/>
              <w:t>текст доклада, выполнить его презентацию в целях апробации выполненного исследования</w:t>
            </w:r>
          </w:p>
          <w:p w:rsidR="00B7365A" w:rsidRPr="00F12F8B" w:rsidRDefault="00B7365A" w:rsidP="001B43D0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7365A" w:rsidRDefault="00B7365A" w:rsidP="00A446C2">
      <w:pPr>
        <w:pStyle w:val="1"/>
        <w:ind w:left="0" w:firstLine="0"/>
        <w:jc w:val="both"/>
        <w:rPr>
          <w:sz w:val="26"/>
          <w:szCs w:val="26"/>
        </w:rPr>
      </w:pPr>
    </w:p>
    <w:p w:rsidR="00B7365A" w:rsidRPr="007571D7" w:rsidRDefault="002C07C1">
      <w:pPr>
        <w:pStyle w:val="1"/>
        <w:spacing w:line="360" w:lineRule="auto"/>
        <w:jc w:val="both"/>
        <w:rPr>
          <w:szCs w:val="28"/>
        </w:rPr>
      </w:pPr>
      <w:bookmarkStart w:id="6" w:name="_Toc168417335"/>
      <w:r w:rsidRPr="007571D7">
        <w:rPr>
          <w:szCs w:val="28"/>
        </w:rPr>
        <w:t>2. Место НИР в структуре образовательной программы</w:t>
      </w:r>
      <w:bookmarkEnd w:id="6"/>
    </w:p>
    <w:p w:rsidR="00B7365A" w:rsidRPr="001B43D0" w:rsidRDefault="001B43D0">
      <w:pPr>
        <w:pStyle w:val="10"/>
        <w:spacing w:line="360" w:lineRule="auto"/>
        <w:ind w:left="-15" w:right="354" w:firstLine="708"/>
        <w:jc w:val="both"/>
        <w:rPr>
          <w:rFonts w:ascii="Times New Roman" w:hAnsi="Times New Roman"/>
          <w:sz w:val="26"/>
          <w:szCs w:val="26"/>
        </w:rPr>
      </w:pPr>
      <w:r w:rsidRPr="001B43D0">
        <w:rPr>
          <w:rFonts w:ascii="Times New Roman" w:hAnsi="Times New Roman" w:cs="Times New Roman"/>
          <w:color w:val="000000"/>
          <w:sz w:val="26"/>
          <w:szCs w:val="26"/>
        </w:rPr>
        <w:t>Научно-исследовательская работа (НИР) относится к блоку 2 «Практика, в том числе научно-исследовательская работа (НИР)» в структуре образовательной программы по направлению 38.04.0</w:t>
      </w:r>
      <w:r w:rsidR="00DD7FA9">
        <w:rPr>
          <w:rFonts w:ascii="Times New Roman" w:hAnsi="Times New Roman" w:cs="Times New Roman"/>
          <w:color w:val="000000"/>
          <w:sz w:val="26"/>
          <w:szCs w:val="26"/>
        </w:rPr>
        <w:t>8</w:t>
      </w:r>
      <w:r w:rsidRPr="001B43D0">
        <w:rPr>
          <w:rFonts w:ascii="Times New Roman" w:hAnsi="Times New Roman" w:cs="Times New Roman"/>
          <w:color w:val="000000"/>
          <w:sz w:val="26"/>
          <w:szCs w:val="26"/>
        </w:rPr>
        <w:t xml:space="preserve"> «</w:t>
      </w:r>
      <w:r w:rsidR="00DD7FA9">
        <w:rPr>
          <w:rFonts w:ascii="Times New Roman" w:hAnsi="Times New Roman" w:cs="Times New Roman"/>
          <w:color w:val="000000"/>
          <w:sz w:val="26"/>
          <w:szCs w:val="26"/>
        </w:rPr>
        <w:t>Финансы и кредит</w:t>
      </w:r>
      <w:r w:rsidRPr="001B43D0">
        <w:rPr>
          <w:rFonts w:ascii="Times New Roman" w:hAnsi="Times New Roman" w:cs="Times New Roman"/>
          <w:color w:val="000000"/>
          <w:sz w:val="26"/>
          <w:szCs w:val="26"/>
        </w:rPr>
        <w:t>»,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1B43D0">
        <w:rPr>
          <w:rFonts w:ascii="Times New Roman" w:hAnsi="Times New Roman" w:cs="Times New Roman"/>
          <w:color w:val="000000"/>
          <w:sz w:val="26"/>
          <w:szCs w:val="26"/>
        </w:rPr>
        <w:t>направленность программы магистратуры «Современное банковское дело и финансовые технологии»</w:t>
      </w:r>
    </w:p>
    <w:p w:rsidR="00B7365A" w:rsidRPr="007571D7" w:rsidRDefault="002C07C1">
      <w:pPr>
        <w:pStyle w:val="1"/>
        <w:jc w:val="both"/>
        <w:rPr>
          <w:szCs w:val="28"/>
        </w:rPr>
      </w:pPr>
      <w:bookmarkStart w:id="7" w:name="_Toc33962"/>
      <w:bookmarkStart w:id="8" w:name="_Toc168417336"/>
      <w:r w:rsidRPr="007571D7">
        <w:rPr>
          <w:szCs w:val="28"/>
        </w:rPr>
        <w:t xml:space="preserve">3. </w:t>
      </w:r>
      <w:bookmarkEnd w:id="7"/>
      <w:r w:rsidRPr="007571D7">
        <w:rPr>
          <w:szCs w:val="28"/>
        </w:rPr>
        <w:t>Объем НИР в зачетных единицах и в академических часах с выделением объема аудиторной работы (семинары) и самостоятельной работы</w:t>
      </w:r>
      <w:bookmarkEnd w:id="8"/>
    </w:p>
    <w:p w:rsidR="00B7365A" w:rsidRDefault="00B7365A" w:rsidP="00A446C2">
      <w:pPr>
        <w:pStyle w:val="10"/>
        <w:ind w:left="8" w:right="354" w:hanging="8"/>
        <w:jc w:val="both"/>
        <w:rPr>
          <w:rFonts w:ascii="Times New Roman" w:hAnsi="Times New Roman"/>
          <w:sz w:val="26"/>
          <w:szCs w:val="26"/>
        </w:rPr>
      </w:pPr>
    </w:p>
    <w:tbl>
      <w:tblPr>
        <w:tblStyle w:val="aff1"/>
        <w:tblpPr w:leftFromText="180" w:rightFromText="180" w:vertAnchor="text" w:tblpX="-176" w:tblpY="1"/>
        <w:tblOverlap w:val="never"/>
        <w:tblW w:w="9923" w:type="dxa"/>
        <w:tblLayout w:type="fixed"/>
        <w:tblLook w:val="04A0" w:firstRow="1" w:lastRow="0" w:firstColumn="1" w:lastColumn="0" w:noHBand="0" w:noVBand="1"/>
      </w:tblPr>
      <w:tblGrid>
        <w:gridCol w:w="3227"/>
        <w:gridCol w:w="1843"/>
        <w:gridCol w:w="1559"/>
        <w:gridCol w:w="1559"/>
        <w:gridCol w:w="1735"/>
      </w:tblGrid>
      <w:tr w:rsidR="00357CAD" w:rsidTr="00357CAD">
        <w:trPr>
          <w:trHeight w:val="817"/>
        </w:trPr>
        <w:tc>
          <w:tcPr>
            <w:tcW w:w="3227" w:type="dxa"/>
          </w:tcPr>
          <w:p w:rsidR="00357CAD" w:rsidRPr="00A446C2" w:rsidRDefault="00357CAD" w:rsidP="00357CAD">
            <w:pPr>
              <w:pStyle w:val="10"/>
              <w:widowControl w:val="0"/>
              <w:spacing w:after="4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46C2">
              <w:rPr>
                <w:rFonts w:ascii="Times New Roman" w:hAnsi="Times New Roman"/>
                <w:b/>
                <w:sz w:val="24"/>
                <w:szCs w:val="24"/>
              </w:rPr>
              <w:t>Вид учебной работы при проведении НИР</w:t>
            </w:r>
          </w:p>
        </w:tc>
        <w:tc>
          <w:tcPr>
            <w:tcW w:w="1843" w:type="dxa"/>
          </w:tcPr>
          <w:p w:rsidR="00357CAD" w:rsidRPr="00A446C2" w:rsidRDefault="00357CAD" w:rsidP="00357CAD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46C2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  <w:p w:rsidR="00357CAD" w:rsidRPr="00A446C2" w:rsidRDefault="00357CAD" w:rsidP="00357CAD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46C2">
              <w:rPr>
                <w:rFonts w:ascii="Times New Roman" w:hAnsi="Times New Roman"/>
                <w:b/>
                <w:sz w:val="24"/>
                <w:szCs w:val="24"/>
              </w:rPr>
              <w:t>(в зачетных единицах и в часах)</w:t>
            </w:r>
          </w:p>
        </w:tc>
        <w:tc>
          <w:tcPr>
            <w:tcW w:w="1559" w:type="dxa"/>
          </w:tcPr>
          <w:p w:rsidR="00357CAD" w:rsidRPr="00A446C2" w:rsidRDefault="00357CAD" w:rsidP="00357CAD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46C2">
              <w:rPr>
                <w:rFonts w:ascii="Times New Roman" w:hAnsi="Times New Roman"/>
                <w:b/>
                <w:sz w:val="24"/>
                <w:szCs w:val="24"/>
              </w:rPr>
              <w:t>1 год</w:t>
            </w:r>
          </w:p>
          <w:p w:rsidR="00357CAD" w:rsidRPr="00A446C2" w:rsidRDefault="00357CAD" w:rsidP="00357CAD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46C2">
              <w:rPr>
                <w:rFonts w:ascii="Times New Roman" w:hAnsi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1559" w:type="dxa"/>
          </w:tcPr>
          <w:p w:rsidR="00357CAD" w:rsidRPr="00A446C2" w:rsidRDefault="00357CAD" w:rsidP="00357CAD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46C2">
              <w:rPr>
                <w:rFonts w:ascii="Times New Roman" w:hAnsi="Times New Roman"/>
                <w:b/>
                <w:sz w:val="24"/>
                <w:szCs w:val="24"/>
              </w:rPr>
              <w:t>2 год</w:t>
            </w:r>
          </w:p>
          <w:p w:rsidR="00357CAD" w:rsidRPr="00A446C2" w:rsidRDefault="00357CAD" w:rsidP="00357CAD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46C2">
              <w:rPr>
                <w:rFonts w:ascii="Times New Roman" w:hAnsi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1735" w:type="dxa"/>
          </w:tcPr>
          <w:p w:rsidR="00357CAD" w:rsidRPr="00A446C2" w:rsidRDefault="00357CAD" w:rsidP="00357CAD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A446C2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  <w:p w:rsidR="00357CAD" w:rsidRPr="00A446C2" w:rsidRDefault="00357CAD" w:rsidP="00357CAD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46C2">
              <w:rPr>
                <w:rFonts w:ascii="Times New Roman" w:hAnsi="Times New Roman"/>
                <w:b/>
                <w:sz w:val="24"/>
                <w:szCs w:val="24"/>
              </w:rPr>
              <w:t>(в часах)</w:t>
            </w:r>
          </w:p>
        </w:tc>
      </w:tr>
      <w:tr w:rsidR="00357CAD" w:rsidTr="00357CAD">
        <w:tc>
          <w:tcPr>
            <w:tcW w:w="3227" w:type="dxa"/>
          </w:tcPr>
          <w:p w:rsidR="00357CAD" w:rsidRPr="00A446C2" w:rsidRDefault="00357CAD" w:rsidP="00357CAD">
            <w:pPr>
              <w:pStyle w:val="10"/>
              <w:widowControl w:val="0"/>
              <w:spacing w:after="4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46C2">
              <w:rPr>
                <w:rFonts w:ascii="Times New Roman" w:hAnsi="Times New Roman"/>
                <w:b/>
                <w:sz w:val="24"/>
                <w:szCs w:val="24"/>
              </w:rPr>
              <w:t>Общая трудоемкость НИР</w:t>
            </w:r>
          </w:p>
        </w:tc>
        <w:tc>
          <w:tcPr>
            <w:tcW w:w="1843" w:type="dxa"/>
          </w:tcPr>
          <w:p w:rsidR="00357CAD" w:rsidRPr="00A446C2" w:rsidRDefault="00357CAD" w:rsidP="00357CAD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46C2">
              <w:rPr>
                <w:rFonts w:ascii="Times New Roman" w:hAnsi="Times New Roman"/>
                <w:b/>
                <w:sz w:val="24"/>
                <w:szCs w:val="24"/>
              </w:rPr>
              <w:t>30/1080</w:t>
            </w:r>
          </w:p>
        </w:tc>
        <w:tc>
          <w:tcPr>
            <w:tcW w:w="1559" w:type="dxa"/>
          </w:tcPr>
          <w:p w:rsidR="00357CAD" w:rsidRPr="00A446C2" w:rsidRDefault="00357CAD" w:rsidP="00357CAD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46C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A446C2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432</w:t>
            </w:r>
          </w:p>
        </w:tc>
        <w:tc>
          <w:tcPr>
            <w:tcW w:w="1559" w:type="dxa"/>
          </w:tcPr>
          <w:p w:rsidR="00357CAD" w:rsidRPr="00A446C2" w:rsidRDefault="00357CAD" w:rsidP="00357CAD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12/432</w:t>
            </w:r>
          </w:p>
        </w:tc>
        <w:tc>
          <w:tcPr>
            <w:tcW w:w="1735" w:type="dxa"/>
          </w:tcPr>
          <w:p w:rsidR="00357CAD" w:rsidRPr="00A446C2" w:rsidRDefault="00357CAD" w:rsidP="00357CAD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6/216</w:t>
            </w:r>
          </w:p>
        </w:tc>
      </w:tr>
      <w:tr w:rsidR="00357CAD" w:rsidTr="00357CAD">
        <w:tc>
          <w:tcPr>
            <w:tcW w:w="3227" w:type="dxa"/>
          </w:tcPr>
          <w:p w:rsidR="00357CAD" w:rsidRDefault="00357CAD" w:rsidP="00357CAD">
            <w:pPr>
              <w:pStyle w:val="10"/>
              <w:widowControl w:val="0"/>
              <w:spacing w:after="4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46C2">
              <w:rPr>
                <w:rFonts w:ascii="Times New Roman" w:hAnsi="Times New Roman"/>
                <w:b/>
                <w:sz w:val="24"/>
                <w:szCs w:val="24"/>
              </w:rPr>
              <w:t>Аудиторные занятия</w:t>
            </w:r>
          </w:p>
          <w:p w:rsidR="006D2B75" w:rsidRPr="00A446C2" w:rsidRDefault="006D2B75" w:rsidP="00357CAD">
            <w:pPr>
              <w:pStyle w:val="10"/>
              <w:widowControl w:val="0"/>
              <w:spacing w:after="4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537216">
              <w:rPr>
                <w:rFonts w:ascii="Times New Roman" w:eastAsia="Calibri" w:hAnsi="Times New Roman" w:cs="Times New Roman"/>
                <w:sz w:val="24"/>
                <w:szCs w:val="24"/>
              </w:rPr>
              <w:t>Научно-исследовательский семинар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357CAD" w:rsidRPr="00A446C2" w:rsidRDefault="00357CAD" w:rsidP="00357CAD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357CAD" w:rsidRPr="00A446C2" w:rsidRDefault="00357CAD" w:rsidP="00357CAD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357CAD" w:rsidRPr="00A446C2" w:rsidRDefault="00357CAD" w:rsidP="00357CAD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735" w:type="dxa"/>
          </w:tcPr>
          <w:p w:rsidR="00357CAD" w:rsidRPr="00A446C2" w:rsidRDefault="00357CAD" w:rsidP="00357CAD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357CAD" w:rsidTr="00357CAD">
        <w:tc>
          <w:tcPr>
            <w:tcW w:w="3227" w:type="dxa"/>
          </w:tcPr>
          <w:p w:rsidR="00357CAD" w:rsidRPr="00A446C2" w:rsidRDefault="00357CAD" w:rsidP="00357CAD">
            <w:pPr>
              <w:pStyle w:val="10"/>
              <w:widowControl w:val="0"/>
              <w:spacing w:after="4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46C2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43" w:type="dxa"/>
          </w:tcPr>
          <w:p w:rsidR="00357CAD" w:rsidRPr="00A446C2" w:rsidRDefault="00357CAD" w:rsidP="00357CAD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46C2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1559" w:type="dxa"/>
          </w:tcPr>
          <w:p w:rsidR="00357CAD" w:rsidRPr="00A446C2" w:rsidRDefault="00357CAD" w:rsidP="00357CAD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426</w:t>
            </w:r>
          </w:p>
        </w:tc>
        <w:tc>
          <w:tcPr>
            <w:tcW w:w="1559" w:type="dxa"/>
          </w:tcPr>
          <w:p w:rsidR="00357CAD" w:rsidRPr="00A446C2" w:rsidRDefault="00357CAD" w:rsidP="00357CAD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428</w:t>
            </w:r>
          </w:p>
        </w:tc>
        <w:tc>
          <w:tcPr>
            <w:tcW w:w="1735" w:type="dxa"/>
          </w:tcPr>
          <w:p w:rsidR="00357CAD" w:rsidRPr="00A446C2" w:rsidRDefault="00357CAD" w:rsidP="00357CAD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216</w:t>
            </w:r>
          </w:p>
        </w:tc>
      </w:tr>
      <w:tr w:rsidR="00357CAD" w:rsidTr="00357CAD">
        <w:tc>
          <w:tcPr>
            <w:tcW w:w="3227" w:type="dxa"/>
          </w:tcPr>
          <w:p w:rsidR="00357CAD" w:rsidRPr="00A446C2" w:rsidRDefault="00357CAD" w:rsidP="00357CAD">
            <w:pPr>
              <w:pStyle w:val="10"/>
              <w:widowControl w:val="0"/>
              <w:spacing w:after="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46C2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843" w:type="dxa"/>
          </w:tcPr>
          <w:p w:rsidR="00357CAD" w:rsidRPr="00A446C2" w:rsidRDefault="00357CAD" w:rsidP="00357CAD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6C2">
              <w:rPr>
                <w:rFonts w:ascii="Times New Roman" w:hAnsi="Times New Roman"/>
                <w:sz w:val="24"/>
                <w:szCs w:val="24"/>
              </w:rPr>
              <w:t>Зачет:</w:t>
            </w:r>
          </w:p>
          <w:p w:rsidR="00357CAD" w:rsidRPr="00A446C2" w:rsidRDefault="00357CAD" w:rsidP="00357CAD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6C2">
              <w:rPr>
                <w:rFonts w:ascii="Times New Roman" w:hAnsi="Times New Roman"/>
                <w:sz w:val="24"/>
                <w:szCs w:val="24"/>
              </w:rPr>
              <w:t>4, 8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446C2">
              <w:rPr>
                <w:rFonts w:ascii="Times New Roman" w:hAnsi="Times New Roman"/>
                <w:sz w:val="24"/>
                <w:szCs w:val="24"/>
              </w:rPr>
              <w:t>модули</w:t>
            </w:r>
          </w:p>
        </w:tc>
        <w:tc>
          <w:tcPr>
            <w:tcW w:w="1559" w:type="dxa"/>
          </w:tcPr>
          <w:p w:rsidR="00357CAD" w:rsidRPr="00A446C2" w:rsidRDefault="00357CAD" w:rsidP="00357CAD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6C2">
              <w:rPr>
                <w:rFonts w:ascii="Times New Roman" w:hAnsi="Times New Roman"/>
                <w:sz w:val="24"/>
                <w:szCs w:val="24"/>
              </w:rPr>
              <w:t>Зачет: 4 модуль</w:t>
            </w:r>
          </w:p>
        </w:tc>
        <w:tc>
          <w:tcPr>
            <w:tcW w:w="1559" w:type="dxa"/>
          </w:tcPr>
          <w:p w:rsidR="00357CAD" w:rsidRPr="00A446C2" w:rsidRDefault="00357CAD" w:rsidP="00357CAD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6C2">
              <w:rPr>
                <w:rFonts w:ascii="Times New Roman" w:hAnsi="Times New Roman"/>
                <w:sz w:val="24"/>
                <w:szCs w:val="24"/>
              </w:rPr>
              <w:t>Зачет: 8 модул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</w:p>
        </w:tc>
        <w:tc>
          <w:tcPr>
            <w:tcW w:w="1735" w:type="dxa"/>
          </w:tcPr>
          <w:p w:rsidR="00357CAD" w:rsidRPr="00A446C2" w:rsidRDefault="00357CAD" w:rsidP="00357CAD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B7365A" w:rsidRDefault="00357CAD">
      <w:pPr>
        <w:pStyle w:val="10"/>
        <w:ind w:left="8" w:right="354" w:hanging="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br w:type="textWrapping" w:clear="all"/>
      </w:r>
    </w:p>
    <w:p w:rsidR="00B7365A" w:rsidRPr="007571D7" w:rsidRDefault="002C07C1">
      <w:pPr>
        <w:pStyle w:val="1"/>
        <w:jc w:val="both"/>
        <w:rPr>
          <w:szCs w:val="28"/>
        </w:rPr>
      </w:pPr>
      <w:bookmarkStart w:id="9" w:name="_Toc33963"/>
      <w:bookmarkStart w:id="10" w:name="_Toc168417337"/>
      <w:r w:rsidRPr="007571D7">
        <w:rPr>
          <w:szCs w:val="28"/>
        </w:rPr>
        <w:t>4. Содержание НИР</w:t>
      </w:r>
      <w:bookmarkEnd w:id="9"/>
      <w:bookmarkEnd w:id="10"/>
    </w:p>
    <w:p w:rsidR="00B7365A" w:rsidRDefault="002C07C1">
      <w:pPr>
        <w:pStyle w:val="10"/>
        <w:spacing w:line="367" w:lineRule="auto"/>
        <w:ind w:left="-15" w:right="354"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Содержание НИР в самом общем виде может быть охарактеризовано следующим образом.</w:t>
      </w:r>
    </w:p>
    <w:tbl>
      <w:tblPr>
        <w:tblStyle w:val="TableGrid"/>
        <w:tblW w:w="9884" w:type="dxa"/>
        <w:tblInd w:w="-109" w:type="dxa"/>
        <w:tblLayout w:type="fixed"/>
        <w:tblCellMar>
          <w:top w:w="4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519"/>
        <w:gridCol w:w="3394"/>
        <w:gridCol w:w="3971"/>
      </w:tblGrid>
      <w:tr w:rsidR="00B7365A" w:rsidRPr="007571D7">
        <w:trPr>
          <w:trHeight w:val="422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65A" w:rsidRPr="007571D7" w:rsidRDefault="002C07C1" w:rsidP="001B43D0">
            <w:pPr>
              <w:pStyle w:val="10"/>
              <w:widowControl w:val="0"/>
              <w:spacing w:after="0" w:line="259" w:lineRule="auto"/>
              <w:ind w:right="3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71D7">
              <w:rPr>
                <w:rFonts w:ascii="Times New Roman" w:hAnsi="Times New Roman"/>
                <w:b/>
                <w:sz w:val="24"/>
                <w:szCs w:val="24"/>
              </w:rPr>
              <w:t>Форма НИР</w:t>
            </w:r>
          </w:p>
        </w:tc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65A" w:rsidRPr="007571D7" w:rsidRDefault="001B43D0" w:rsidP="001B43D0">
            <w:pPr>
              <w:pStyle w:val="10"/>
              <w:widowControl w:val="0"/>
              <w:spacing w:after="0" w:line="259" w:lineRule="auto"/>
              <w:ind w:right="3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71D7">
              <w:rPr>
                <w:rFonts w:ascii="Times New Roman" w:hAnsi="Times New Roman"/>
                <w:b/>
                <w:sz w:val="24"/>
                <w:szCs w:val="24"/>
              </w:rPr>
              <w:t>Содержание НИР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65A" w:rsidRPr="007571D7" w:rsidRDefault="002C07C1" w:rsidP="001B43D0">
            <w:pPr>
              <w:pStyle w:val="10"/>
              <w:widowControl w:val="0"/>
              <w:spacing w:after="0" w:line="259" w:lineRule="auto"/>
              <w:ind w:left="1" w:right="3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71D7">
              <w:rPr>
                <w:rFonts w:ascii="Times New Roman" w:hAnsi="Times New Roman"/>
                <w:b/>
                <w:sz w:val="24"/>
                <w:szCs w:val="24"/>
              </w:rPr>
              <w:t>Отчетность по НИР</w:t>
            </w:r>
          </w:p>
        </w:tc>
      </w:tr>
      <w:tr w:rsidR="00B7365A">
        <w:trPr>
          <w:trHeight w:val="1114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65A" w:rsidRPr="007571D7" w:rsidRDefault="002C07C1">
            <w:pPr>
              <w:pStyle w:val="10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71D7">
              <w:rPr>
                <w:rFonts w:ascii="Times New Roman" w:hAnsi="Times New Roman"/>
                <w:sz w:val="24"/>
                <w:szCs w:val="24"/>
              </w:rPr>
              <w:t>Работа в научно-</w:t>
            </w:r>
            <w:r w:rsidR="001B43D0" w:rsidRPr="007571D7">
              <w:rPr>
                <w:rFonts w:ascii="Times New Roman" w:hAnsi="Times New Roman"/>
                <w:sz w:val="24"/>
                <w:szCs w:val="24"/>
              </w:rPr>
              <w:t>исследовательском семинаре</w:t>
            </w:r>
            <w:r w:rsidRPr="007571D7">
              <w:rPr>
                <w:rFonts w:ascii="Times New Roman" w:hAnsi="Times New Roman"/>
                <w:sz w:val="24"/>
                <w:szCs w:val="24"/>
              </w:rPr>
              <w:t xml:space="preserve"> по образовательной </w:t>
            </w:r>
            <w:r w:rsidRPr="007571D7">
              <w:rPr>
                <w:rFonts w:ascii="Times New Roman" w:hAnsi="Times New Roman"/>
                <w:sz w:val="24"/>
                <w:szCs w:val="24"/>
              </w:rPr>
              <w:lastRenderedPageBreak/>
              <w:t>программе</w:t>
            </w:r>
          </w:p>
        </w:tc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65A" w:rsidRPr="007571D7" w:rsidRDefault="002C07C1">
            <w:pPr>
              <w:pStyle w:val="10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71D7">
              <w:rPr>
                <w:rFonts w:ascii="Times New Roman" w:hAnsi="Times New Roman"/>
                <w:sz w:val="24"/>
                <w:szCs w:val="24"/>
              </w:rPr>
              <w:lastRenderedPageBreak/>
              <w:t>См. программу НИС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65A" w:rsidRPr="007571D7" w:rsidRDefault="002C07C1">
            <w:pPr>
              <w:pStyle w:val="10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71D7">
              <w:rPr>
                <w:rFonts w:ascii="Times New Roman" w:hAnsi="Times New Roman"/>
                <w:sz w:val="24"/>
                <w:szCs w:val="24"/>
              </w:rPr>
              <w:t>См. программу НИС</w:t>
            </w:r>
          </w:p>
        </w:tc>
      </w:tr>
      <w:tr w:rsidR="00B7365A">
        <w:trPr>
          <w:trHeight w:val="1114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65A" w:rsidRPr="007571D7" w:rsidRDefault="002C07C1">
            <w:pPr>
              <w:pStyle w:val="10"/>
              <w:widowControl w:val="0"/>
              <w:spacing w:after="0" w:line="259" w:lineRule="auto"/>
              <w:ind w:right="3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71D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Выбор направления НИР</w:t>
            </w:r>
          </w:p>
        </w:tc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65A" w:rsidRPr="007571D7" w:rsidRDefault="001B43D0">
            <w:pPr>
              <w:pStyle w:val="10"/>
              <w:widowControl w:val="0"/>
              <w:spacing w:after="0" w:line="259" w:lineRule="auto"/>
              <w:ind w:right="3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71D7">
              <w:rPr>
                <w:rFonts w:ascii="Times New Roman" w:hAnsi="Times New Roman"/>
                <w:sz w:val="24"/>
                <w:szCs w:val="24"/>
              </w:rPr>
              <w:t>Изучение современного</w:t>
            </w:r>
            <w:r w:rsidR="002C07C1" w:rsidRPr="007571D7">
              <w:rPr>
                <w:rFonts w:ascii="Times New Roman" w:hAnsi="Times New Roman"/>
                <w:sz w:val="24"/>
                <w:szCs w:val="24"/>
              </w:rPr>
              <w:t xml:space="preserve"> состояния, тенденций и проблем по направлению научных исследований программы магистратуры, оценка их соответствия научными интересами студента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65A" w:rsidRPr="007571D7" w:rsidRDefault="002C07C1">
            <w:pPr>
              <w:pStyle w:val="10"/>
              <w:widowControl w:val="0"/>
              <w:spacing w:after="38" w:line="247" w:lineRule="auto"/>
              <w:ind w:left="1" w:right="3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71D7">
              <w:rPr>
                <w:rFonts w:ascii="Times New Roman" w:hAnsi="Times New Roman"/>
                <w:b/>
                <w:sz w:val="24"/>
                <w:szCs w:val="24"/>
              </w:rPr>
              <w:t>Заявление</w:t>
            </w:r>
            <w:r w:rsidRPr="007571D7">
              <w:rPr>
                <w:rFonts w:ascii="Times New Roman" w:hAnsi="Times New Roman"/>
                <w:sz w:val="24"/>
                <w:szCs w:val="24"/>
              </w:rPr>
              <w:t xml:space="preserve"> студента </w:t>
            </w:r>
            <w:r w:rsidRPr="007571D7">
              <w:rPr>
                <w:rFonts w:ascii="Times New Roman" w:hAnsi="Times New Roman"/>
                <w:b/>
                <w:sz w:val="24"/>
                <w:szCs w:val="24"/>
              </w:rPr>
              <w:t>о выборе темы НИР</w:t>
            </w:r>
            <w:r w:rsidRPr="007571D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7365A" w:rsidRPr="007571D7" w:rsidRDefault="002C07C1">
            <w:pPr>
              <w:pStyle w:val="10"/>
              <w:widowControl w:val="0"/>
              <w:numPr>
                <w:ilvl w:val="0"/>
                <w:numId w:val="3"/>
              </w:numPr>
              <w:spacing w:after="38" w:line="247" w:lineRule="auto"/>
              <w:ind w:right="35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71D7">
              <w:rPr>
                <w:rFonts w:ascii="Times New Roman" w:hAnsi="Times New Roman"/>
                <w:sz w:val="24"/>
                <w:szCs w:val="24"/>
              </w:rPr>
              <w:t>подписанное научным руководителем;</w:t>
            </w:r>
          </w:p>
          <w:p w:rsidR="00B7365A" w:rsidRPr="007571D7" w:rsidRDefault="002C07C1">
            <w:pPr>
              <w:pStyle w:val="10"/>
              <w:widowControl w:val="0"/>
              <w:numPr>
                <w:ilvl w:val="0"/>
                <w:numId w:val="3"/>
              </w:numPr>
              <w:spacing w:after="38" w:line="247" w:lineRule="auto"/>
              <w:ind w:right="35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71D7">
              <w:rPr>
                <w:rFonts w:ascii="Times New Roman" w:hAnsi="Times New Roman"/>
                <w:sz w:val="24"/>
                <w:szCs w:val="24"/>
              </w:rPr>
              <w:t>представленное в соответствии с установленными сроками;</w:t>
            </w:r>
          </w:p>
          <w:p w:rsidR="00B7365A" w:rsidRPr="007571D7" w:rsidRDefault="002C07C1" w:rsidP="00DD7FA9">
            <w:pPr>
              <w:pStyle w:val="10"/>
              <w:widowControl w:val="0"/>
              <w:numPr>
                <w:ilvl w:val="0"/>
                <w:numId w:val="3"/>
              </w:numPr>
              <w:spacing w:after="38" w:line="247" w:lineRule="auto"/>
              <w:ind w:right="35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71D7">
              <w:rPr>
                <w:rFonts w:ascii="Times New Roman" w:hAnsi="Times New Roman"/>
                <w:sz w:val="24"/>
                <w:szCs w:val="24"/>
              </w:rPr>
              <w:t xml:space="preserve">зарегистрированное </w:t>
            </w:r>
            <w:r w:rsidR="00DD7FA9">
              <w:rPr>
                <w:rFonts w:ascii="Times New Roman" w:hAnsi="Times New Roman"/>
                <w:sz w:val="24"/>
                <w:szCs w:val="24"/>
              </w:rPr>
              <w:t>кафедрой</w:t>
            </w:r>
            <w:r w:rsidRPr="00757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7365A">
        <w:trPr>
          <w:trHeight w:val="838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65A" w:rsidRPr="007571D7" w:rsidRDefault="002C07C1">
            <w:pPr>
              <w:pStyle w:val="10"/>
              <w:widowControl w:val="0"/>
              <w:spacing w:after="0" w:line="259" w:lineRule="auto"/>
              <w:ind w:right="3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71D7">
              <w:rPr>
                <w:rFonts w:ascii="Times New Roman" w:hAnsi="Times New Roman"/>
                <w:sz w:val="24"/>
                <w:szCs w:val="24"/>
              </w:rPr>
              <w:t>Обоснование выбора темы НИР</w:t>
            </w:r>
          </w:p>
        </w:tc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65A" w:rsidRPr="007571D7" w:rsidRDefault="002C07C1">
            <w:pPr>
              <w:pStyle w:val="10"/>
              <w:widowControl w:val="0"/>
              <w:spacing w:after="0" w:line="259" w:lineRule="auto"/>
              <w:ind w:right="3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71D7">
              <w:rPr>
                <w:rFonts w:ascii="Times New Roman" w:hAnsi="Times New Roman"/>
                <w:sz w:val="24"/>
                <w:szCs w:val="24"/>
              </w:rPr>
              <w:t>Обсуждение выбранного направления научной работы, обоснование основания выбора с иллюстрацией степень разработанности проблемы, степени ее изученности и актуальности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65A" w:rsidRPr="007571D7" w:rsidRDefault="002C07C1">
            <w:pPr>
              <w:pStyle w:val="10"/>
              <w:widowControl w:val="0"/>
              <w:numPr>
                <w:ilvl w:val="0"/>
                <w:numId w:val="4"/>
              </w:numPr>
              <w:spacing w:after="0" w:line="259" w:lineRule="auto"/>
              <w:ind w:right="35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71D7">
              <w:rPr>
                <w:rFonts w:ascii="Times New Roman" w:hAnsi="Times New Roman"/>
                <w:b/>
                <w:sz w:val="24"/>
                <w:szCs w:val="24"/>
              </w:rPr>
              <w:t>Доклад</w:t>
            </w:r>
            <w:r w:rsidRPr="007571D7">
              <w:rPr>
                <w:rFonts w:ascii="Times New Roman" w:hAnsi="Times New Roman"/>
                <w:sz w:val="24"/>
                <w:szCs w:val="24"/>
              </w:rPr>
              <w:t xml:space="preserve"> (письменный – до 5 страниц);</w:t>
            </w:r>
          </w:p>
          <w:p w:rsidR="00B7365A" w:rsidRPr="007571D7" w:rsidRDefault="002C07C1">
            <w:pPr>
              <w:pStyle w:val="10"/>
              <w:widowControl w:val="0"/>
              <w:numPr>
                <w:ilvl w:val="0"/>
                <w:numId w:val="4"/>
              </w:numPr>
              <w:spacing w:after="0" w:line="259" w:lineRule="auto"/>
              <w:ind w:right="35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71D7">
              <w:rPr>
                <w:rFonts w:ascii="Times New Roman" w:hAnsi="Times New Roman"/>
                <w:b/>
                <w:sz w:val="24"/>
                <w:szCs w:val="24"/>
              </w:rPr>
              <w:t>Презентация</w:t>
            </w:r>
          </w:p>
          <w:p w:rsidR="00B7365A" w:rsidRPr="007571D7" w:rsidRDefault="002C07C1">
            <w:pPr>
              <w:pStyle w:val="10"/>
              <w:widowControl w:val="0"/>
              <w:spacing w:after="0" w:line="259" w:lineRule="auto"/>
              <w:ind w:right="3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71D7">
              <w:rPr>
                <w:rFonts w:ascii="Times New Roman" w:hAnsi="Times New Roman"/>
                <w:sz w:val="24"/>
                <w:szCs w:val="24"/>
              </w:rPr>
              <w:t>(должна содержать аргументацию выбора темы НИР; степени разработанности и актуальности обозначенных проблем исследования)</w:t>
            </w:r>
          </w:p>
        </w:tc>
      </w:tr>
      <w:tr w:rsidR="00B7365A">
        <w:trPr>
          <w:trHeight w:val="1392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65A" w:rsidRPr="007571D7" w:rsidRDefault="002C07C1">
            <w:pPr>
              <w:pStyle w:val="10"/>
              <w:widowControl w:val="0"/>
              <w:spacing w:after="0" w:line="259" w:lineRule="auto"/>
              <w:ind w:right="3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71D7">
              <w:rPr>
                <w:rFonts w:ascii="Times New Roman" w:hAnsi="Times New Roman"/>
                <w:sz w:val="24"/>
                <w:szCs w:val="24"/>
              </w:rPr>
              <w:t>Определение методологии и методов научных исследований</w:t>
            </w:r>
          </w:p>
        </w:tc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65A" w:rsidRPr="007571D7" w:rsidRDefault="002C07C1">
            <w:pPr>
              <w:pStyle w:val="10"/>
              <w:widowControl w:val="0"/>
              <w:spacing w:after="0" w:line="259" w:lineRule="auto"/>
              <w:ind w:right="3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71D7">
              <w:rPr>
                <w:rFonts w:ascii="Times New Roman" w:hAnsi="Times New Roman"/>
                <w:sz w:val="24"/>
                <w:szCs w:val="24"/>
              </w:rPr>
              <w:t>Изучение методологии научных исследований, обобщение научных подходов и методов изучаемой проблемы, обоснование авторской позиции по их выбору по избранному направлению НИР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65A" w:rsidRPr="007571D7" w:rsidRDefault="002C07C1">
            <w:pPr>
              <w:pStyle w:val="10"/>
              <w:widowControl w:val="0"/>
              <w:numPr>
                <w:ilvl w:val="0"/>
                <w:numId w:val="5"/>
              </w:numPr>
              <w:spacing w:after="0" w:line="259" w:lineRule="auto"/>
              <w:ind w:right="35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71D7">
              <w:rPr>
                <w:rFonts w:ascii="Times New Roman" w:hAnsi="Times New Roman"/>
                <w:b/>
                <w:sz w:val="24"/>
                <w:szCs w:val="24"/>
              </w:rPr>
              <w:t xml:space="preserve">Сформулированная позиция выбора автором метода исследования </w:t>
            </w:r>
            <w:r w:rsidRPr="007571D7">
              <w:rPr>
                <w:rFonts w:ascii="Times New Roman" w:hAnsi="Times New Roman"/>
                <w:sz w:val="24"/>
                <w:szCs w:val="24"/>
              </w:rPr>
              <w:t>(0,5 страницы)</w:t>
            </w:r>
          </w:p>
          <w:p w:rsidR="00B7365A" w:rsidRPr="007571D7" w:rsidRDefault="002C07C1">
            <w:pPr>
              <w:pStyle w:val="10"/>
              <w:widowControl w:val="0"/>
              <w:spacing w:after="0" w:line="259" w:lineRule="auto"/>
              <w:ind w:left="1" w:right="3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71D7">
              <w:rPr>
                <w:rFonts w:ascii="Times New Roman" w:hAnsi="Times New Roman"/>
                <w:sz w:val="24"/>
                <w:szCs w:val="24"/>
              </w:rPr>
              <w:t>(аргументация основания выбора метода исследования темы НИР)</w:t>
            </w:r>
          </w:p>
        </w:tc>
      </w:tr>
      <w:tr w:rsidR="00B7365A">
        <w:trPr>
          <w:trHeight w:val="4893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65A" w:rsidRPr="007571D7" w:rsidRDefault="002C07C1">
            <w:pPr>
              <w:pStyle w:val="10"/>
              <w:widowControl w:val="0"/>
              <w:spacing w:after="0" w:line="259" w:lineRule="auto"/>
              <w:ind w:right="3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71D7">
              <w:rPr>
                <w:rFonts w:ascii="Times New Roman" w:hAnsi="Times New Roman"/>
                <w:sz w:val="24"/>
                <w:szCs w:val="24"/>
              </w:rPr>
              <w:t>Обоснование выбора статической базы данных и эмпирических измерений для проведения исследования по выбранному направлению</w:t>
            </w:r>
          </w:p>
        </w:tc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65A" w:rsidRPr="007571D7" w:rsidRDefault="002C07C1">
            <w:pPr>
              <w:pStyle w:val="10"/>
              <w:widowControl w:val="0"/>
              <w:spacing w:after="0" w:line="259" w:lineRule="auto"/>
              <w:ind w:right="3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71D7">
              <w:rPr>
                <w:rFonts w:ascii="Times New Roman" w:hAnsi="Times New Roman"/>
                <w:sz w:val="24"/>
                <w:szCs w:val="24"/>
              </w:rPr>
              <w:t xml:space="preserve">Консультации с научным руководителем, изучение возможностей доступа к имеющимся в </w:t>
            </w:r>
            <w:proofErr w:type="spellStart"/>
            <w:r w:rsidRPr="007571D7">
              <w:rPr>
                <w:rFonts w:ascii="Times New Roman" w:hAnsi="Times New Roman"/>
                <w:sz w:val="24"/>
                <w:szCs w:val="24"/>
              </w:rPr>
              <w:t>Финуниверситете</w:t>
            </w:r>
            <w:proofErr w:type="spellEnd"/>
            <w:r w:rsidRPr="007571D7">
              <w:rPr>
                <w:rFonts w:ascii="Times New Roman" w:hAnsi="Times New Roman"/>
                <w:sz w:val="24"/>
                <w:szCs w:val="24"/>
              </w:rPr>
              <w:t xml:space="preserve"> базам данных, программным продуктам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65A" w:rsidRPr="007571D7" w:rsidRDefault="002C07C1">
            <w:pPr>
              <w:pStyle w:val="10"/>
              <w:widowControl w:val="0"/>
              <w:numPr>
                <w:ilvl w:val="0"/>
                <w:numId w:val="5"/>
              </w:numPr>
              <w:spacing w:after="0" w:line="259" w:lineRule="auto"/>
              <w:ind w:right="35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71D7">
              <w:rPr>
                <w:rFonts w:ascii="Times New Roman" w:hAnsi="Times New Roman"/>
                <w:b/>
                <w:sz w:val="24"/>
                <w:szCs w:val="24"/>
              </w:rPr>
              <w:t xml:space="preserve">Список баз данных, программных продуктов, </w:t>
            </w:r>
            <w:r w:rsidRPr="007571D7">
              <w:rPr>
                <w:rFonts w:ascii="Times New Roman" w:hAnsi="Times New Roman"/>
                <w:sz w:val="24"/>
                <w:szCs w:val="24"/>
              </w:rPr>
              <w:t>которые предполагается использовать для выполнения НИР</w:t>
            </w:r>
          </w:p>
        </w:tc>
      </w:tr>
      <w:tr w:rsidR="00B7365A">
        <w:trPr>
          <w:trHeight w:val="838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65A" w:rsidRPr="007571D7" w:rsidRDefault="002C07C1">
            <w:pPr>
              <w:pStyle w:val="10"/>
              <w:widowControl w:val="0"/>
              <w:spacing w:after="0" w:line="259" w:lineRule="auto"/>
              <w:ind w:right="3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71D7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информационной базы исследования</w:t>
            </w:r>
          </w:p>
        </w:tc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65A" w:rsidRPr="007571D7" w:rsidRDefault="002C07C1">
            <w:pPr>
              <w:pStyle w:val="10"/>
              <w:widowControl w:val="0"/>
              <w:spacing w:after="0" w:line="259" w:lineRule="auto"/>
              <w:ind w:right="3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71D7">
              <w:rPr>
                <w:rFonts w:ascii="Times New Roman" w:hAnsi="Times New Roman"/>
                <w:sz w:val="24"/>
                <w:szCs w:val="24"/>
              </w:rPr>
              <w:t xml:space="preserve">Консультации с научным руководителем, работа в библиотеке, </w:t>
            </w:r>
            <w:proofErr w:type="spellStart"/>
            <w:r w:rsidRPr="007571D7">
              <w:rPr>
                <w:rFonts w:ascii="Times New Roman" w:hAnsi="Times New Roman"/>
                <w:sz w:val="24"/>
                <w:szCs w:val="24"/>
              </w:rPr>
              <w:t>медиатеке</w:t>
            </w:r>
            <w:proofErr w:type="spellEnd"/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65A" w:rsidRPr="007571D7" w:rsidRDefault="002C07C1">
            <w:pPr>
              <w:pStyle w:val="10"/>
              <w:widowControl w:val="0"/>
              <w:numPr>
                <w:ilvl w:val="0"/>
                <w:numId w:val="6"/>
              </w:numPr>
              <w:spacing w:after="0" w:line="259" w:lineRule="auto"/>
              <w:ind w:right="354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571D7">
              <w:rPr>
                <w:rFonts w:ascii="Times New Roman" w:hAnsi="Times New Roman"/>
                <w:b/>
                <w:sz w:val="24"/>
                <w:szCs w:val="24"/>
              </w:rPr>
              <w:t>Аналитический обзор научной литературы</w:t>
            </w:r>
          </w:p>
          <w:p w:rsidR="00B7365A" w:rsidRPr="007571D7" w:rsidRDefault="002C07C1">
            <w:pPr>
              <w:pStyle w:val="10"/>
              <w:widowControl w:val="0"/>
              <w:numPr>
                <w:ilvl w:val="0"/>
                <w:numId w:val="6"/>
              </w:numPr>
              <w:spacing w:after="0" w:line="259" w:lineRule="auto"/>
              <w:ind w:right="354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571D7">
              <w:rPr>
                <w:rFonts w:ascii="Times New Roman" w:hAnsi="Times New Roman"/>
                <w:b/>
                <w:sz w:val="24"/>
                <w:szCs w:val="24"/>
              </w:rPr>
              <w:t>Обзор законодательства по теме НИР</w:t>
            </w:r>
          </w:p>
          <w:p w:rsidR="00B7365A" w:rsidRPr="007571D7" w:rsidRDefault="002C07C1">
            <w:pPr>
              <w:pStyle w:val="10"/>
              <w:widowControl w:val="0"/>
              <w:numPr>
                <w:ilvl w:val="0"/>
                <w:numId w:val="6"/>
              </w:numPr>
              <w:spacing w:after="0" w:line="259" w:lineRule="auto"/>
              <w:ind w:right="354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571D7">
              <w:rPr>
                <w:rFonts w:ascii="Times New Roman" w:hAnsi="Times New Roman"/>
                <w:b/>
                <w:sz w:val="24"/>
                <w:szCs w:val="24"/>
              </w:rPr>
              <w:t>Обзор практики</w:t>
            </w:r>
          </w:p>
        </w:tc>
      </w:tr>
      <w:tr w:rsidR="00B7365A">
        <w:trPr>
          <w:trHeight w:val="838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65A" w:rsidRPr="007571D7" w:rsidRDefault="002C07C1">
            <w:pPr>
              <w:pStyle w:val="10"/>
              <w:widowControl w:val="0"/>
              <w:spacing w:after="0" w:line="259" w:lineRule="auto"/>
              <w:ind w:right="3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71D7">
              <w:rPr>
                <w:rFonts w:ascii="Times New Roman" w:hAnsi="Times New Roman"/>
                <w:sz w:val="24"/>
                <w:szCs w:val="24"/>
              </w:rPr>
              <w:t>Выработка научной гипотезы (гипотез)</w:t>
            </w:r>
          </w:p>
        </w:tc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65A" w:rsidRPr="007571D7" w:rsidRDefault="002C07C1">
            <w:pPr>
              <w:pStyle w:val="10"/>
              <w:widowControl w:val="0"/>
              <w:spacing w:after="0" w:line="259" w:lineRule="auto"/>
              <w:ind w:right="3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71D7">
              <w:rPr>
                <w:rFonts w:ascii="Times New Roman" w:hAnsi="Times New Roman"/>
                <w:sz w:val="24"/>
                <w:szCs w:val="24"/>
              </w:rPr>
              <w:t>Консультации с научным руководителем, обсуждение в рамках научно-исследовательского семинара и междисциплинарных дискуссий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65A" w:rsidRPr="007571D7" w:rsidRDefault="002C07C1">
            <w:pPr>
              <w:pStyle w:val="10"/>
              <w:widowControl w:val="0"/>
              <w:numPr>
                <w:ilvl w:val="0"/>
                <w:numId w:val="7"/>
              </w:numPr>
              <w:spacing w:after="0" w:line="259" w:lineRule="auto"/>
              <w:ind w:right="354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571D7">
              <w:rPr>
                <w:rFonts w:ascii="Times New Roman" w:hAnsi="Times New Roman"/>
                <w:b/>
                <w:sz w:val="24"/>
                <w:szCs w:val="24"/>
              </w:rPr>
              <w:t>Формулирование научной гипотезы (гипотез) и ее (их) характеристика</w:t>
            </w:r>
          </w:p>
          <w:p w:rsidR="00B7365A" w:rsidRPr="007571D7" w:rsidRDefault="002C07C1">
            <w:pPr>
              <w:pStyle w:val="10"/>
              <w:widowControl w:val="0"/>
              <w:spacing w:after="0" w:line="259" w:lineRule="auto"/>
              <w:ind w:left="1" w:right="3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71D7">
              <w:rPr>
                <w:rFonts w:ascii="Times New Roman" w:hAnsi="Times New Roman"/>
                <w:sz w:val="24"/>
                <w:szCs w:val="24"/>
              </w:rPr>
              <w:t>(письменно – 1 страница)</w:t>
            </w:r>
          </w:p>
        </w:tc>
      </w:tr>
      <w:tr w:rsidR="00B7365A">
        <w:trPr>
          <w:trHeight w:val="838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65A" w:rsidRPr="007571D7" w:rsidRDefault="002C07C1">
            <w:pPr>
              <w:pStyle w:val="10"/>
              <w:widowControl w:val="0"/>
              <w:spacing w:after="0" w:line="259" w:lineRule="auto"/>
              <w:ind w:right="3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71D7">
              <w:rPr>
                <w:rFonts w:ascii="Times New Roman" w:hAnsi="Times New Roman"/>
                <w:sz w:val="24"/>
                <w:szCs w:val="24"/>
              </w:rPr>
              <w:t>Разработка проблематики научного исследования</w:t>
            </w:r>
          </w:p>
        </w:tc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65A" w:rsidRPr="007571D7" w:rsidRDefault="002C07C1">
            <w:pPr>
              <w:pStyle w:val="10"/>
              <w:widowControl w:val="0"/>
              <w:spacing w:after="0" w:line="259" w:lineRule="auto"/>
              <w:ind w:right="3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71D7">
              <w:rPr>
                <w:rFonts w:ascii="Times New Roman" w:hAnsi="Times New Roman"/>
                <w:sz w:val="24"/>
                <w:szCs w:val="24"/>
              </w:rPr>
              <w:t>Обоснование актуальности темы на теоретическом, методическом и прикладном уровне; формулирование цели и задач НИР; определение предмета и объекта исследования; обоснование структуры НИР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65A" w:rsidRPr="007571D7" w:rsidRDefault="002C07C1">
            <w:pPr>
              <w:pStyle w:val="10"/>
              <w:widowControl w:val="0"/>
              <w:numPr>
                <w:ilvl w:val="0"/>
                <w:numId w:val="7"/>
              </w:numPr>
              <w:spacing w:after="0" w:line="259" w:lineRule="auto"/>
              <w:ind w:right="354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571D7">
              <w:rPr>
                <w:rFonts w:ascii="Times New Roman" w:hAnsi="Times New Roman"/>
                <w:b/>
                <w:sz w:val="24"/>
                <w:szCs w:val="24"/>
              </w:rPr>
              <w:t>Проблематика научного исследования</w:t>
            </w:r>
          </w:p>
          <w:p w:rsidR="00B7365A" w:rsidRPr="007571D7" w:rsidRDefault="002C07C1">
            <w:pPr>
              <w:pStyle w:val="10"/>
              <w:widowControl w:val="0"/>
              <w:spacing w:after="0" w:line="259" w:lineRule="auto"/>
              <w:ind w:left="1" w:right="3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71D7">
              <w:rPr>
                <w:rFonts w:ascii="Times New Roman" w:hAnsi="Times New Roman"/>
                <w:sz w:val="24"/>
                <w:szCs w:val="24"/>
              </w:rPr>
              <w:t>(письменно, до 10 страниц, согласованная с научным руководителем)</w:t>
            </w:r>
          </w:p>
        </w:tc>
      </w:tr>
      <w:tr w:rsidR="00B7365A">
        <w:trPr>
          <w:trHeight w:val="838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65A" w:rsidRPr="007571D7" w:rsidRDefault="002C07C1">
            <w:pPr>
              <w:pStyle w:val="10"/>
              <w:widowControl w:val="0"/>
              <w:spacing w:after="0" w:line="259" w:lineRule="auto"/>
              <w:ind w:right="3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71D7">
              <w:rPr>
                <w:rFonts w:ascii="Times New Roman" w:hAnsi="Times New Roman"/>
                <w:sz w:val="24"/>
                <w:szCs w:val="24"/>
              </w:rPr>
              <w:t>Выполнение НИР</w:t>
            </w:r>
          </w:p>
        </w:tc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65A" w:rsidRPr="007571D7" w:rsidRDefault="002C07C1">
            <w:pPr>
              <w:pStyle w:val="10"/>
              <w:widowControl w:val="0"/>
              <w:spacing w:after="0" w:line="259" w:lineRule="auto"/>
              <w:ind w:right="3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71D7">
              <w:rPr>
                <w:rFonts w:ascii="Times New Roman" w:hAnsi="Times New Roman"/>
                <w:sz w:val="24"/>
                <w:szCs w:val="24"/>
              </w:rPr>
              <w:t>Работа в соответствии с индивидуальным планом магистранта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65A" w:rsidRPr="007571D7" w:rsidRDefault="002C07C1">
            <w:pPr>
              <w:pStyle w:val="10"/>
              <w:widowControl w:val="0"/>
              <w:numPr>
                <w:ilvl w:val="0"/>
                <w:numId w:val="8"/>
              </w:numPr>
              <w:spacing w:after="0" w:line="259" w:lineRule="auto"/>
              <w:ind w:right="354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571D7">
              <w:rPr>
                <w:rFonts w:ascii="Times New Roman" w:hAnsi="Times New Roman"/>
                <w:b/>
                <w:sz w:val="24"/>
                <w:szCs w:val="24"/>
              </w:rPr>
              <w:t>Текст научной статьи;</w:t>
            </w:r>
          </w:p>
          <w:p w:rsidR="00B7365A" w:rsidRPr="007571D7" w:rsidRDefault="002C07C1">
            <w:pPr>
              <w:pStyle w:val="10"/>
              <w:widowControl w:val="0"/>
              <w:numPr>
                <w:ilvl w:val="0"/>
                <w:numId w:val="8"/>
              </w:numPr>
              <w:spacing w:after="0" w:line="259" w:lineRule="auto"/>
              <w:ind w:right="354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571D7">
              <w:rPr>
                <w:rFonts w:ascii="Times New Roman" w:hAnsi="Times New Roman"/>
                <w:b/>
                <w:sz w:val="24"/>
                <w:szCs w:val="24"/>
              </w:rPr>
              <w:t>Текст рецензии на научную статью;</w:t>
            </w:r>
          </w:p>
          <w:p w:rsidR="00B7365A" w:rsidRPr="007571D7" w:rsidRDefault="002C07C1">
            <w:pPr>
              <w:pStyle w:val="10"/>
              <w:widowControl w:val="0"/>
              <w:numPr>
                <w:ilvl w:val="0"/>
                <w:numId w:val="8"/>
              </w:numPr>
              <w:spacing w:after="0" w:line="259" w:lineRule="auto"/>
              <w:ind w:right="354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571D7">
              <w:rPr>
                <w:rFonts w:ascii="Times New Roman" w:hAnsi="Times New Roman"/>
                <w:b/>
                <w:sz w:val="24"/>
                <w:szCs w:val="24"/>
              </w:rPr>
              <w:t>Текст доклада на научной конференции;</w:t>
            </w:r>
          </w:p>
          <w:p w:rsidR="00B7365A" w:rsidRPr="007571D7" w:rsidRDefault="009046A7">
            <w:pPr>
              <w:pStyle w:val="10"/>
              <w:widowControl w:val="0"/>
              <w:numPr>
                <w:ilvl w:val="0"/>
                <w:numId w:val="8"/>
              </w:numPr>
              <w:spacing w:after="0" w:line="259" w:lineRule="auto"/>
              <w:ind w:right="354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Текст ВКР</w:t>
            </w:r>
          </w:p>
        </w:tc>
      </w:tr>
      <w:tr w:rsidR="00B7365A">
        <w:trPr>
          <w:trHeight w:val="838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65A" w:rsidRPr="007571D7" w:rsidRDefault="002C07C1">
            <w:pPr>
              <w:pStyle w:val="10"/>
              <w:widowControl w:val="0"/>
              <w:spacing w:after="0" w:line="259" w:lineRule="auto"/>
              <w:ind w:right="3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71D7">
              <w:rPr>
                <w:rFonts w:ascii="Times New Roman" w:hAnsi="Times New Roman"/>
                <w:sz w:val="24"/>
                <w:szCs w:val="24"/>
              </w:rPr>
              <w:t>Апробация полученных результатов НИР</w:t>
            </w:r>
          </w:p>
        </w:tc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65A" w:rsidRPr="007571D7" w:rsidRDefault="002C07C1">
            <w:pPr>
              <w:pStyle w:val="10"/>
              <w:widowControl w:val="0"/>
              <w:spacing w:after="0" w:line="259" w:lineRule="auto"/>
              <w:ind w:right="3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71D7">
              <w:rPr>
                <w:rFonts w:ascii="Times New Roman" w:hAnsi="Times New Roman"/>
                <w:sz w:val="24"/>
                <w:szCs w:val="24"/>
              </w:rPr>
              <w:t>Опубликование статьи (статей) в научных изданиях; выступление на научных конференциях, конгрессах, симпозиумах; участие в конкурсах на лучшую научную работу; участие в работе бизнес-инкубаторов и т.п.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365A" w:rsidRPr="007571D7" w:rsidRDefault="002C07C1">
            <w:pPr>
              <w:pStyle w:val="10"/>
              <w:widowControl w:val="0"/>
              <w:numPr>
                <w:ilvl w:val="0"/>
                <w:numId w:val="9"/>
              </w:numPr>
              <w:spacing w:after="0" w:line="259" w:lineRule="auto"/>
              <w:ind w:right="35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71D7">
              <w:rPr>
                <w:rFonts w:ascii="Times New Roman" w:hAnsi="Times New Roman"/>
                <w:b/>
                <w:sz w:val="24"/>
                <w:szCs w:val="24"/>
              </w:rPr>
              <w:t xml:space="preserve">Копия опубликованной статьи </w:t>
            </w:r>
            <w:r w:rsidRPr="007571D7">
              <w:rPr>
                <w:rFonts w:ascii="Times New Roman" w:hAnsi="Times New Roman"/>
                <w:sz w:val="24"/>
                <w:szCs w:val="24"/>
              </w:rPr>
              <w:t>с выходными данными, указанием ФИО научного руководителя или преподавателя по предмету и обозначением принадлежности к Финансовому университету;</w:t>
            </w:r>
          </w:p>
          <w:p w:rsidR="00B7365A" w:rsidRPr="007571D7" w:rsidRDefault="002C07C1">
            <w:pPr>
              <w:pStyle w:val="10"/>
              <w:widowControl w:val="0"/>
              <w:numPr>
                <w:ilvl w:val="0"/>
                <w:numId w:val="9"/>
              </w:numPr>
              <w:spacing w:after="0" w:line="259" w:lineRule="auto"/>
              <w:ind w:right="354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571D7">
              <w:rPr>
                <w:rFonts w:ascii="Times New Roman" w:hAnsi="Times New Roman"/>
                <w:b/>
                <w:sz w:val="24"/>
                <w:szCs w:val="24"/>
              </w:rPr>
              <w:t>Сертификат участника конференции (копия);</w:t>
            </w:r>
          </w:p>
          <w:p w:rsidR="00B7365A" w:rsidRPr="007571D7" w:rsidRDefault="002C07C1">
            <w:pPr>
              <w:pStyle w:val="10"/>
              <w:widowControl w:val="0"/>
              <w:numPr>
                <w:ilvl w:val="0"/>
                <w:numId w:val="9"/>
              </w:numPr>
              <w:spacing w:after="0" w:line="259" w:lineRule="auto"/>
              <w:ind w:right="354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571D7">
              <w:rPr>
                <w:rFonts w:ascii="Times New Roman" w:hAnsi="Times New Roman"/>
                <w:b/>
                <w:sz w:val="24"/>
                <w:szCs w:val="24"/>
              </w:rPr>
              <w:t>Диплом победителя конкурса</w:t>
            </w:r>
          </w:p>
          <w:p w:rsidR="00B7365A" w:rsidRPr="007571D7" w:rsidRDefault="00B7365A">
            <w:pPr>
              <w:pStyle w:val="10"/>
              <w:widowControl w:val="0"/>
              <w:spacing w:after="0" w:line="259" w:lineRule="auto"/>
              <w:ind w:left="721" w:right="354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5A9B">
        <w:trPr>
          <w:trHeight w:val="838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A9B" w:rsidRPr="007571D7" w:rsidRDefault="00FF5A9B" w:rsidP="00A24D52">
            <w:pPr>
              <w:pStyle w:val="af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1D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Представление промежуточных результатов исследования, итоговых отчетов о </w:t>
            </w:r>
            <w:r w:rsidRPr="007571D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НИР, оформленных в установленном порядке</w:t>
            </w:r>
          </w:p>
        </w:tc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A9B" w:rsidRPr="007571D7" w:rsidRDefault="00FF5A9B" w:rsidP="00A24D52">
            <w:pPr>
              <w:pStyle w:val="af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71D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Выполнение этапов работы над выпускной квалификационной   работой, представление отчетов о НИР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A9B" w:rsidRPr="007571D7" w:rsidRDefault="00FF5A9B" w:rsidP="00DD7FA9">
            <w:pPr>
              <w:pStyle w:val="af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1D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Утвержденный индивидуальный план; приказы об утверждении направления исследования и     темы выпускной квалификационной работы; отчет </w:t>
            </w:r>
            <w:r w:rsidRPr="007571D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о НИР за соответствующие модули; главы выпускной квалификационной работы, одобренные научным руководителем; представленная </w:t>
            </w:r>
            <w:r w:rsidR="00DD7FA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на кафедру </w:t>
            </w:r>
            <w:r w:rsidRPr="007571D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выпускная квалификационная работа с отзывом научного руководителя и внешней рецензией</w:t>
            </w:r>
          </w:p>
        </w:tc>
      </w:tr>
      <w:tr w:rsidR="00FF5A9B">
        <w:trPr>
          <w:trHeight w:val="838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A9B" w:rsidRPr="007571D7" w:rsidRDefault="00FF5A9B">
            <w:pPr>
              <w:pStyle w:val="10"/>
              <w:widowControl w:val="0"/>
              <w:spacing w:after="0" w:line="259" w:lineRule="auto"/>
              <w:ind w:right="3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71D7">
              <w:rPr>
                <w:rFonts w:ascii="Times New Roman" w:hAnsi="Times New Roman"/>
                <w:sz w:val="24"/>
                <w:szCs w:val="24"/>
              </w:rPr>
              <w:lastRenderedPageBreak/>
              <w:t>Подготовка отчета по НИР</w:t>
            </w:r>
          </w:p>
        </w:tc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A9B" w:rsidRPr="007571D7" w:rsidRDefault="00FF5A9B">
            <w:pPr>
              <w:pStyle w:val="10"/>
              <w:widowControl w:val="0"/>
              <w:spacing w:after="0" w:line="259" w:lineRule="auto"/>
              <w:ind w:right="3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71D7">
              <w:rPr>
                <w:rFonts w:ascii="Times New Roman" w:hAnsi="Times New Roman"/>
                <w:sz w:val="24"/>
                <w:szCs w:val="24"/>
              </w:rPr>
              <w:t xml:space="preserve">Отчет носит накопительный характер, последовательно в </w:t>
            </w:r>
            <w:r w:rsidR="007571D7" w:rsidRPr="007571D7">
              <w:rPr>
                <w:rFonts w:ascii="Times New Roman" w:hAnsi="Times New Roman"/>
                <w:sz w:val="24"/>
                <w:szCs w:val="24"/>
              </w:rPr>
              <w:t>2,</w:t>
            </w:r>
            <w:r w:rsidRPr="007571D7">
              <w:rPr>
                <w:rFonts w:ascii="Times New Roman" w:hAnsi="Times New Roman"/>
                <w:sz w:val="24"/>
                <w:szCs w:val="24"/>
              </w:rPr>
              <w:t xml:space="preserve"> 4, 6,8 модулях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A9B" w:rsidRPr="007571D7" w:rsidRDefault="00FF5A9B">
            <w:pPr>
              <w:pStyle w:val="10"/>
              <w:widowControl w:val="0"/>
              <w:numPr>
                <w:ilvl w:val="0"/>
                <w:numId w:val="10"/>
              </w:numPr>
              <w:spacing w:after="0" w:line="259" w:lineRule="auto"/>
              <w:ind w:right="354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571D7">
              <w:rPr>
                <w:rFonts w:ascii="Times New Roman" w:hAnsi="Times New Roman"/>
                <w:b/>
                <w:sz w:val="24"/>
                <w:szCs w:val="24"/>
              </w:rPr>
              <w:t>Проблематика исследования (4 модуль)</w:t>
            </w:r>
          </w:p>
          <w:p w:rsidR="00FF5A9B" w:rsidRPr="007571D7" w:rsidRDefault="00FF5A9B">
            <w:pPr>
              <w:pStyle w:val="10"/>
              <w:widowControl w:val="0"/>
              <w:numPr>
                <w:ilvl w:val="0"/>
                <w:numId w:val="10"/>
              </w:numPr>
              <w:spacing w:after="0" w:line="259" w:lineRule="auto"/>
              <w:ind w:right="35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71D7">
              <w:rPr>
                <w:rFonts w:ascii="Times New Roman" w:hAnsi="Times New Roman"/>
                <w:b/>
                <w:sz w:val="24"/>
                <w:szCs w:val="24"/>
              </w:rPr>
              <w:t>Список опубликованных трудов (8</w:t>
            </w:r>
            <w:r w:rsidR="007571D7" w:rsidRPr="007571D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571D7">
              <w:rPr>
                <w:rFonts w:ascii="Times New Roman" w:hAnsi="Times New Roman"/>
                <w:b/>
                <w:sz w:val="24"/>
                <w:szCs w:val="24"/>
              </w:rPr>
              <w:t xml:space="preserve">модуль) </w:t>
            </w:r>
            <w:r w:rsidRPr="007571D7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</w:p>
          <w:p w:rsidR="00FF5A9B" w:rsidRPr="007571D7" w:rsidRDefault="00FF5A9B" w:rsidP="00FF5A9B">
            <w:pPr>
              <w:pStyle w:val="10"/>
              <w:widowControl w:val="0"/>
              <w:numPr>
                <w:ilvl w:val="0"/>
                <w:numId w:val="10"/>
              </w:numPr>
              <w:spacing w:after="0" w:line="259" w:lineRule="auto"/>
              <w:ind w:right="35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71D7">
              <w:rPr>
                <w:rFonts w:ascii="Times New Roman" w:hAnsi="Times New Roman"/>
                <w:b/>
                <w:sz w:val="24"/>
                <w:szCs w:val="24"/>
              </w:rPr>
              <w:t>Список подтверждений апробации (</w:t>
            </w:r>
            <w:r w:rsidR="007571D7" w:rsidRPr="007571D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7571D7">
              <w:rPr>
                <w:rFonts w:ascii="Times New Roman" w:hAnsi="Times New Roman"/>
                <w:b/>
                <w:sz w:val="24"/>
                <w:szCs w:val="24"/>
              </w:rPr>
              <w:t xml:space="preserve"> модуль) </w:t>
            </w:r>
            <w:r w:rsidRPr="007571D7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</w:p>
        </w:tc>
      </w:tr>
    </w:tbl>
    <w:p w:rsidR="00B7365A" w:rsidRDefault="00B7365A">
      <w:pPr>
        <w:pStyle w:val="10"/>
        <w:jc w:val="both"/>
        <w:rPr>
          <w:rFonts w:ascii="Times New Roman" w:hAnsi="Times New Roman"/>
          <w:sz w:val="26"/>
          <w:szCs w:val="26"/>
        </w:rPr>
      </w:pPr>
    </w:p>
    <w:p w:rsidR="00B7365A" w:rsidRDefault="00B7365A">
      <w:pPr>
        <w:pStyle w:val="10"/>
        <w:jc w:val="both"/>
        <w:rPr>
          <w:rFonts w:ascii="Times New Roman" w:hAnsi="Times New Roman"/>
          <w:sz w:val="26"/>
          <w:szCs w:val="26"/>
        </w:rPr>
      </w:pPr>
    </w:p>
    <w:p w:rsidR="00B7365A" w:rsidRDefault="002C07C1" w:rsidP="006D2B75">
      <w:pPr>
        <w:pStyle w:val="1"/>
        <w:ind w:left="11" w:right="170" w:hanging="11"/>
        <w:jc w:val="both"/>
        <w:rPr>
          <w:szCs w:val="28"/>
        </w:rPr>
      </w:pPr>
      <w:bookmarkStart w:id="11" w:name="_Toc33966"/>
      <w:bookmarkStart w:id="12" w:name="_Toc168417338"/>
      <w:r w:rsidRPr="007571D7">
        <w:rPr>
          <w:szCs w:val="28"/>
        </w:rPr>
        <w:t xml:space="preserve">5. </w:t>
      </w:r>
      <w:r w:rsidRPr="007571D7">
        <w:rPr>
          <w:szCs w:val="28"/>
        </w:rPr>
        <w:tab/>
        <w:t xml:space="preserve">Учебно-методическое </w:t>
      </w:r>
      <w:r w:rsidRPr="007571D7">
        <w:rPr>
          <w:szCs w:val="28"/>
        </w:rPr>
        <w:tab/>
        <w:t>обеспечение самостоятельной работы обучающихся при проведении НИР</w:t>
      </w:r>
      <w:bookmarkEnd w:id="11"/>
      <w:bookmarkEnd w:id="12"/>
    </w:p>
    <w:p w:rsidR="006D2B75" w:rsidRPr="006D2B75" w:rsidRDefault="006D2B75" w:rsidP="006D2B75">
      <w:pPr>
        <w:pStyle w:val="10"/>
        <w:rPr>
          <w:lang w:eastAsia="ru-RU"/>
        </w:rPr>
      </w:pPr>
    </w:p>
    <w:p w:rsidR="00B7365A" w:rsidRPr="001B5FC2" w:rsidRDefault="002C07C1" w:rsidP="001B5FC2">
      <w:pPr>
        <w:pStyle w:val="10"/>
        <w:spacing w:line="360" w:lineRule="auto"/>
        <w:ind w:right="358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Последовательно выполняя задания каждого этапа НИР, студент самостоятельно, но под руководством научного руководителя и преподавателей, ведущих научно-исследовательский семинар, оформляет </w:t>
      </w:r>
      <w:r w:rsidRPr="007A67F1">
        <w:rPr>
          <w:rFonts w:ascii="Times New Roman" w:hAnsi="Times New Roman"/>
          <w:sz w:val="26"/>
          <w:szCs w:val="26"/>
        </w:rPr>
        <w:t>подтверждающие документы.</w:t>
      </w:r>
      <w:r>
        <w:rPr>
          <w:rFonts w:ascii="Times New Roman" w:hAnsi="Times New Roman"/>
          <w:sz w:val="26"/>
          <w:szCs w:val="26"/>
        </w:rPr>
        <w:t xml:space="preserve">  </w:t>
      </w:r>
    </w:p>
    <w:p w:rsidR="00B7365A" w:rsidRDefault="00884F92">
      <w:pPr>
        <w:pStyle w:val="10"/>
        <w:spacing w:line="360" w:lineRule="auto"/>
        <w:ind w:right="358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Тематика докладов: </w:t>
      </w:r>
    </w:p>
    <w:p w:rsidR="00B7365A" w:rsidRDefault="002C07C1">
      <w:pPr>
        <w:pStyle w:val="af8"/>
        <w:numPr>
          <w:ilvl w:val="0"/>
          <w:numId w:val="14"/>
        </w:numPr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RegTech</w:t>
      </w:r>
      <w:proofErr w:type="spellEnd"/>
      <w:r>
        <w:rPr>
          <w:rFonts w:ascii="Times New Roman" w:hAnsi="Times New Roman"/>
          <w:sz w:val="26"/>
          <w:szCs w:val="26"/>
        </w:rPr>
        <w:t xml:space="preserve"> и </w:t>
      </w:r>
      <w:proofErr w:type="spellStart"/>
      <w:r>
        <w:rPr>
          <w:rFonts w:ascii="Times New Roman" w:hAnsi="Times New Roman"/>
          <w:sz w:val="26"/>
          <w:szCs w:val="26"/>
        </w:rPr>
        <w:t>SupTech</w:t>
      </w:r>
      <w:proofErr w:type="spellEnd"/>
      <w:r>
        <w:rPr>
          <w:rFonts w:ascii="Times New Roman" w:hAnsi="Times New Roman"/>
          <w:sz w:val="26"/>
          <w:szCs w:val="26"/>
        </w:rPr>
        <w:t xml:space="preserve"> – технологии: основные возможности и направления применения.</w:t>
      </w:r>
    </w:p>
    <w:p w:rsidR="00B7365A" w:rsidRDefault="002C07C1">
      <w:pPr>
        <w:pStyle w:val="af8"/>
        <w:numPr>
          <w:ilvl w:val="0"/>
          <w:numId w:val="14"/>
        </w:numPr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Анализ дистанционного обслуживания клиентов в российских коммерческих банках и его совершенствование.</w:t>
      </w:r>
    </w:p>
    <w:p w:rsidR="00B7365A" w:rsidRDefault="002C07C1">
      <w:pPr>
        <w:pStyle w:val="af8"/>
        <w:numPr>
          <w:ilvl w:val="0"/>
          <w:numId w:val="14"/>
        </w:numPr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Банковские риски: способы и инструменты поддержки устойчивости кредитных организаций</w:t>
      </w:r>
    </w:p>
    <w:p w:rsidR="00B7365A" w:rsidRDefault="002C07C1">
      <w:pPr>
        <w:pStyle w:val="af8"/>
        <w:numPr>
          <w:ilvl w:val="0"/>
          <w:numId w:val="14"/>
        </w:numPr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Бизнес-модель цифрового банка: анализ российского и зарубежного опыта</w:t>
      </w:r>
    </w:p>
    <w:p w:rsidR="00B7365A" w:rsidRDefault="002C07C1">
      <w:pPr>
        <w:pStyle w:val="af8"/>
        <w:numPr>
          <w:ilvl w:val="0"/>
          <w:numId w:val="14"/>
        </w:numPr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Большие данные: основные достоинства и направления применения в банковских технологиях.</w:t>
      </w:r>
    </w:p>
    <w:p w:rsidR="00B7365A" w:rsidRDefault="002C07C1">
      <w:pPr>
        <w:pStyle w:val="af8"/>
        <w:numPr>
          <w:ilvl w:val="0"/>
          <w:numId w:val="14"/>
        </w:numPr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Виды стратегий развития коммерческого банка</w:t>
      </w:r>
    </w:p>
    <w:p w:rsidR="00B7365A" w:rsidRDefault="002C07C1">
      <w:pPr>
        <w:pStyle w:val="af8"/>
        <w:numPr>
          <w:ilvl w:val="0"/>
          <w:numId w:val="14"/>
        </w:numPr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Влияние </w:t>
      </w:r>
      <w:proofErr w:type="spellStart"/>
      <w:r>
        <w:rPr>
          <w:rFonts w:ascii="Times New Roman" w:hAnsi="Times New Roman"/>
          <w:sz w:val="26"/>
          <w:szCs w:val="26"/>
        </w:rPr>
        <w:t>цифровизации</w:t>
      </w:r>
      <w:proofErr w:type="spellEnd"/>
      <w:r>
        <w:rPr>
          <w:rFonts w:ascii="Times New Roman" w:hAnsi="Times New Roman"/>
          <w:sz w:val="26"/>
          <w:szCs w:val="26"/>
        </w:rPr>
        <w:t xml:space="preserve"> на трансформацию бизнес-моделей банковской деятельности</w:t>
      </w:r>
    </w:p>
    <w:p w:rsidR="00B7365A" w:rsidRDefault="002C07C1">
      <w:pPr>
        <w:pStyle w:val="af8"/>
        <w:numPr>
          <w:ilvl w:val="0"/>
          <w:numId w:val="14"/>
        </w:numPr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Вызовы и возможности применения искусственного интеллекта в банковских технологиях</w:t>
      </w:r>
    </w:p>
    <w:p w:rsidR="00B7365A" w:rsidRDefault="002C07C1">
      <w:pPr>
        <w:pStyle w:val="af8"/>
        <w:numPr>
          <w:ilvl w:val="0"/>
          <w:numId w:val="14"/>
        </w:numPr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Диагностика уровня </w:t>
      </w:r>
      <w:proofErr w:type="spellStart"/>
      <w:r>
        <w:rPr>
          <w:rFonts w:ascii="Times New Roman" w:hAnsi="Times New Roman"/>
          <w:sz w:val="26"/>
          <w:szCs w:val="26"/>
        </w:rPr>
        <w:t>цифровизации</w:t>
      </w:r>
      <w:proofErr w:type="spellEnd"/>
      <w:r>
        <w:rPr>
          <w:rFonts w:ascii="Times New Roman" w:hAnsi="Times New Roman"/>
          <w:sz w:val="26"/>
          <w:szCs w:val="26"/>
        </w:rPr>
        <w:t xml:space="preserve"> коммерческих банков в Российской Федерации</w:t>
      </w:r>
    </w:p>
    <w:p w:rsidR="00B7365A" w:rsidRDefault="002C07C1">
      <w:pPr>
        <w:pStyle w:val="af8"/>
        <w:numPr>
          <w:ilvl w:val="0"/>
          <w:numId w:val="14"/>
        </w:numPr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Доверие к финансовым технологиям: проблемы и способы их преодоления</w:t>
      </w:r>
    </w:p>
    <w:p w:rsidR="00B7365A" w:rsidRDefault="002C07C1">
      <w:pPr>
        <w:pStyle w:val="af8"/>
        <w:numPr>
          <w:ilvl w:val="0"/>
          <w:numId w:val="14"/>
        </w:numPr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Инновационное развитие банка в цифровой экономике. </w:t>
      </w:r>
    </w:p>
    <w:p w:rsidR="00B7365A" w:rsidRDefault="002C07C1">
      <w:pPr>
        <w:pStyle w:val="af8"/>
        <w:numPr>
          <w:ilvl w:val="0"/>
          <w:numId w:val="14"/>
        </w:numPr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Инновационные продукты и технологии их применения в коммерческом банке </w:t>
      </w:r>
    </w:p>
    <w:p w:rsidR="00B7365A" w:rsidRDefault="002C07C1">
      <w:pPr>
        <w:pStyle w:val="af8"/>
        <w:numPr>
          <w:ilvl w:val="0"/>
          <w:numId w:val="14"/>
        </w:numPr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Интеллектуальное программное обеспечение и машинное обучение и направления использования в банковском деле</w:t>
      </w:r>
    </w:p>
    <w:p w:rsidR="00B7365A" w:rsidRDefault="002C07C1">
      <w:pPr>
        <w:pStyle w:val="af8"/>
        <w:numPr>
          <w:ilvl w:val="0"/>
          <w:numId w:val="14"/>
        </w:numPr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Конкуренция на российском банковском рынке и оценка конкурентоспособности банков.</w:t>
      </w:r>
    </w:p>
    <w:p w:rsidR="00B7365A" w:rsidRDefault="002C07C1">
      <w:pPr>
        <w:pStyle w:val="af8"/>
        <w:numPr>
          <w:ilvl w:val="0"/>
          <w:numId w:val="14"/>
        </w:numPr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Конкуренция на рынке банковских услуг: проблемы и тенденции развития. </w:t>
      </w:r>
    </w:p>
    <w:p w:rsidR="00B7365A" w:rsidRDefault="002C07C1">
      <w:pPr>
        <w:pStyle w:val="af8"/>
        <w:numPr>
          <w:ilvl w:val="0"/>
          <w:numId w:val="14"/>
        </w:numPr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Криптовалюты</w:t>
      </w:r>
      <w:proofErr w:type="spellEnd"/>
      <w:r>
        <w:rPr>
          <w:rFonts w:ascii="Times New Roman" w:hAnsi="Times New Roman"/>
          <w:sz w:val="26"/>
          <w:szCs w:val="26"/>
        </w:rPr>
        <w:t xml:space="preserve">: современное состояние и перспективы развития </w:t>
      </w:r>
    </w:p>
    <w:p w:rsidR="00B7365A" w:rsidRDefault="002C07C1">
      <w:pPr>
        <w:pStyle w:val="af8"/>
        <w:numPr>
          <w:ilvl w:val="0"/>
          <w:numId w:val="14"/>
        </w:numPr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Модели ценообразования на рынке банковских услуг в условиях </w:t>
      </w:r>
      <w:proofErr w:type="spellStart"/>
      <w:r>
        <w:rPr>
          <w:rFonts w:ascii="Times New Roman" w:hAnsi="Times New Roman"/>
          <w:sz w:val="26"/>
          <w:szCs w:val="26"/>
        </w:rPr>
        <w:t>цифровизации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B7365A" w:rsidRDefault="002C07C1">
      <w:pPr>
        <w:pStyle w:val="af8"/>
        <w:numPr>
          <w:ilvl w:val="0"/>
          <w:numId w:val="14"/>
        </w:numPr>
        <w:tabs>
          <w:tab w:val="left" w:pos="705"/>
        </w:tabs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 xml:space="preserve">Новые виды продуктов и технологий на российском рынке банковских услуг </w:t>
      </w:r>
    </w:p>
    <w:p w:rsidR="00B7365A" w:rsidRDefault="002C07C1">
      <w:pPr>
        <w:pStyle w:val="af8"/>
        <w:numPr>
          <w:ilvl w:val="0"/>
          <w:numId w:val="14"/>
        </w:numPr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Особенности и перспективы маркетинговой деятельности российских коммерческих банков в условиях </w:t>
      </w:r>
      <w:proofErr w:type="spellStart"/>
      <w:r>
        <w:rPr>
          <w:rFonts w:ascii="Times New Roman" w:hAnsi="Times New Roman"/>
          <w:sz w:val="26"/>
          <w:szCs w:val="26"/>
        </w:rPr>
        <w:t>цифровизации</w:t>
      </w:r>
      <w:proofErr w:type="spellEnd"/>
    </w:p>
    <w:p w:rsidR="00B7365A" w:rsidRDefault="002C07C1">
      <w:pPr>
        <w:pStyle w:val="af8"/>
        <w:numPr>
          <w:ilvl w:val="0"/>
          <w:numId w:val="14"/>
        </w:numPr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Оценка стрессоустойчивости коммерческих банков: методы, </w:t>
      </w:r>
      <w:proofErr w:type="gramStart"/>
      <w:r>
        <w:rPr>
          <w:rFonts w:ascii="Times New Roman" w:hAnsi="Times New Roman"/>
          <w:sz w:val="26"/>
          <w:szCs w:val="26"/>
        </w:rPr>
        <w:t>технологии  и</w:t>
      </w:r>
      <w:proofErr w:type="gramEnd"/>
      <w:r>
        <w:rPr>
          <w:rFonts w:ascii="Times New Roman" w:hAnsi="Times New Roman"/>
          <w:sz w:val="26"/>
          <w:szCs w:val="26"/>
        </w:rPr>
        <w:t xml:space="preserve"> направления развития.</w:t>
      </w:r>
    </w:p>
    <w:p w:rsidR="00B7365A" w:rsidRDefault="002C07C1">
      <w:pPr>
        <w:pStyle w:val="af8"/>
        <w:numPr>
          <w:ilvl w:val="0"/>
          <w:numId w:val="14"/>
        </w:numPr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Оценка эффективности продаж банковских продуктов с применением онлайн-технологий и дистанционного банковского обслуживания</w:t>
      </w:r>
    </w:p>
    <w:p w:rsidR="00B7365A" w:rsidRDefault="002C07C1">
      <w:pPr>
        <w:pStyle w:val="af8"/>
        <w:numPr>
          <w:ilvl w:val="0"/>
          <w:numId w:val="14"/>
        </w:numPr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Проблемы внедрения современных финансовых технологий в деятельность российских кредитных организаций. </w:t>
      </w:r>
    </w:p>
    <w:p w:rsidR="00B7365A" w:rsidRDefault="002C07C1">
      <w:pPr>
        <w:pStyle w:val="af8"/>
        <w:numPr>
          <w:ilvl w:val="0"/>
          <w:numId w:val="14"/>
        </w:numPr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Проблемы и перспективы развития рейтинговых систем оценки кредитоспособности заемщиков банков.</w:t>
      </w:r>
    </w:p>
    <w:p w:rsidR="00B7365A" w:rsidRDefault="002C07C1">
      <w:pPr>
        <w:pStyle w:val="af8"/>
        <w:numPr>
          <w:ilvl w:val="0"/>
          <w:numId w:val="14"/>
        </w:numPr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Развитие систем информационной безопасности в условиях дистанционного банковского обслуживания.</w:t>
      </w:r>
    </w:p>
    <w:p w:rsidR="00B7365A" w:rsidRDefault="002C07C1">
      <w:pPr>
        <w:pStyle w:val="af8"/>
        <w:numPr>
          <w:ilvl w:val="0"/>
          <w:numId w:val="14"/>
        </w:numPr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Развитие технологий управления банком как фактор повышения его конкурентоспособности </w:t>
      </w:r>
    </w:p>
    <w:p w:rsidR="00B7365A" w:rsidRDefault="002C07C1">
      <w:pPr>
        <w:pStyle w:val="af8"/>
        <w:numPr>
          <w:ilvl w:val="0"/>
          <w:numId w:val="14"/>
        </w:numPr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Реинжиниринг бизнес-процессов коммерческого банка.</w:t>
      </w:r>
    </w:p>
    <w:p w:rsidR="00B7365A" w:rsidRDefault="002C07C1">
      <w:pPr>
        <w:pStyle w:val="af8"/>
        <w:numPr>
          <w:ilvl w:val="0"/>
          <w:numId w:val="14"/>
        </w:numPr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Риски финансовых технологий и их минимизация (на примере розничного банкинга/ корпоративного банкинга/ инвестиционного банкинга).</w:t>
      </w:r>
    </w:p>
    <w:p w:rsidR="00B7365A" w:rsidRDefault="002C07C1">
      <w:pPr>
        <w:pStyle w:val="af8"/>
        <w:numPr>
          <w:ilvl w:val="0"/>
          <w:numId w:val="14"/>
        </w:numPr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Совершенствование деятельности коммерческого банка по противодействию легализации доходов, полученных преступным путем.</w:t>
      </w:r>
    </w:p>
    <w:p w:rsidR="00B7365A" w:rsidRDefault="002C07C1">
      <w:pPr>
        <w:pStyle w:val="af8"/>
        <w:widowControl w:val="0"/>
        <w:numPr>
          <w:ilvl w:val="0"/>
          <w:numId w:val="14"/>
        </w:numPr>
        <w:spacing w:after="0" w:line="360" w:lineRule="auto"/>
        <w:ind w:left="0" w:right="0" w:firstLine="709"/>
        <w:mirrorIndents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Calibri" w:hAnsi="Times New Roman"/>
          <w:bCs/>
          <w:iCs/>
          <w:sz w:val="26"/>
          <w:szCs w:val="26"/>
        </w:rPr>
        <w:t>Современные подходы к обеспечению информационной безопасности платежных систем и дистанционных банковских сервисов.</w:t>
      </w:r>
      <w:r>
        <w:rPr>
          <w:rFonts w:ascii="Times New Roman" w:eastAsia="Calibri" w:hAnsi="Times New Roman"/>
          <w:sz w:val="26"/>
          <w:szCs w:val="26"/>
        </w:rPr>
        <w:t xml:space="preserve"> </w:t>
      </w:r>
    </w:p>
    <w:p w:rsidR="00B7365A" w:rsidRDefault="002C07C1">
      <w:pPr>
        <w:pStyle w:val="af8"/>
        <w:numPr>
          <w:ilvl w:val="0"/>
          <w:numId w:val="14"/>
        </w:numPr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Современные стратегии кредитования предприятий малого и среднего бизнеса. </w:t>
      </w:r>
    </w:p>
    <w:p w:rsidR="00B7365A" w:rsidRDefault="002C07C1">
      <w:pPr>
        <w:pStyle w:val="af8"/>
        <w:numPr>
          <w:ilvl w:val="0"/>
          <w:numId w:val="14"/>
        </w:numPr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Формирование эффективной инфраструктуры современной банковской системы </w:t>
      </w:r>
    </w:p>
    <w:p w:rsidR="00B7365A" w:rsidRDefault="002C07C1">
      <w:pPr>
        <w:pStyle w:val="af8"/>
        <w:numPr>
          <w:ilvl w:val="0"/>
          <w:numId w:val="14"/>
        </w:numPr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Цифровые риски и их место в современной системе банковского риск-менеджмента </w:t>
      </w:r>
    </w:p>
    <w:p w:rsidR="00B7365A" w:rsidRDefault="002C07C1">
      <w:pPr>
        <w:pStyle w:val="af8"/>
        <w:numPr>
          <w:ilvl w:val="0"/>
          <w:numId w:val="14"/>
        </w:numPr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Экосистема и ландшафт </w:t>
      </w:r>
      <w:proofErr w:type="spellStart"/>
      <w:r>
        <w:rPr>
          <w:rFonts w:ascii="Times New Roman" w:hAnsi="Times New Roman"/>
          <w:sz w:val="26"/>
          <w:szCs w:val="26"/>
        </w:rPr>
        <w:t>финтеха</w:t>
      </w:r>
      <w:proofErr w:type="spellEnd"/>
    </w:p>
    <w:p w:rsidR="00B7365A" w:rsidRDefault="002C07C1">
      <w:pPr>
        <w:pStyle w:val="af8"/>
        <w:numPr>
          <w:ilvl w:val="0"/>
          <w:numId w:val="14"/>
        </w:numPr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Этические проблемы применения финансовых технологий</w:t>
      </w:r>
    </w:p>
    <w:p w:rsidR="00B7365A" w:rsidRDefault="00B7365A">
      <w:pPr>
        <w:pStyle w:val="af8"/>
        <w:spacing w:after="0" w:line="360" w:lineRule="auto"/>
        <w:ind w:left="709" w:right="0" w:firstLine="0"/>
        <w:jc w:val="both"/>
        <w:rPr>
          <w:rFonts w:ascii="Times New Roman" w:hAnsi="Times New Roman"/>
          <w:sz w:val="26"/>
          <w:szCs w:val="26"/>
        </w:rPr>
      </w:pPr>
    </w:p>
    <w:p w:rsidR="00B7365A" w:rsidRDefault="002C07C1">
      <w:pPr>
        <w:pStyle w:val="10"/>
        <w:keepNext/>
        <w:keepLines/>
        <w:spacing w:after="0" w:line="259" w:lineRule="auto"/>
        <w:ind w:left="10" w:right="171" w:hanging="10"/>
        <w:jc w:val="both"/>
        <w:outlineLvl w:val="0"/>
        <w:rPr>
          <w:rFonts w:ascii="Times New Roman" w:hAnsi="Times New Roman"/>
          <w:sz w:val="26"/>
          <w:szCs w:val="26"/>
        </w:rPr>
      </w:pPr>
      <w:bookmarkStart w:id="13" w:name="_Toc168417339"/>
      <w:bookmarkStart w:id="14" w:name="_Toc33970"/>
      <w:r>
        <w:rPr>
          <w:rFonts w:ascii="Times New Roman" w:hAnsi="Times New Roman"/>
          <w:b/>
          <w:sz w:val="26"/>
          <w:szCs w:val="26"/>
        </w:rPr>
        <w:t xml:space="preserve">6. </w:t>
      </w:r>
      <w:r w:rsidR="007571D7" w:rsidRPr="005372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 основной и дополнительной учебной литературы, необходимой для выполнения НИР</w:t>
      </w:r>
      <w:bookmarkEnd w:id="13"/>
    </w:p>
    <w:p w:rsidR="00B7365A" w:rsidRDefault="00B7365A">
      <w:pPr>
        <w:pStyle w:val="10"/>
        <w:jc w:val="both"/>
        <w:rPr>
          <w:rFonts w:ascii="Times New Roman" w:hAnsi="Times New Roman"/>
          <w:sz w:val="26"/>
          <w:szCs w:val="26"/>
        </w:rPr>
      </w:pPr>
    </w:p>
    <w:p w:rsidR="00B7365A" w:rsidRDefault="002C07C1">
      <w:pPr>
        <w:pStyle w:val="10"/>
        <w:spacing w:after="240" w:line="360" w:lineRule="auto"/>
        <w:ind w:left="6" w:right="357" w:hanging="6"/>
        <w:jc w:val="both"/>
        <w:rPr>
          <w:rFonts w:ascii="Times New Roman" w:hAnsi="Times New Roman"/>
          <w:sz w:val="26"/>
          <w:szCs w:val="26"/>
        </w:rPr>
      </w:pPr>
      <w:bookmarkStart w:id="15" w:name="_Toc33967"/>
      <w:r>
        <w:rPr>
          <w:rFonts w:ascii="Times New Roman" w:hAnsi="Times New Roman"/>
          <w:b/>
          <w:sz w:val="26"/>
          <w:szCs w:val="26"/>
        </w:rPr>
        <w:t>Нормативно-правовые акты</w:t>
      </w:r>
      <w:bookmarkEnd w:id="15"/>
    </w:p>
    <w:p w:rsidR="00B7365A" w:rsidRDefault="002C07C1">
      <w:pPr>
        <w:pStyle w:val="10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Гражданский кодекс Российской Федерации (в действующей редакции) </w:t>
      </w:r>
    </w:p>
    <w:p w:rsidR="00B7365A" w:rsidRDefault="002C07C1">
      <w:pPr>
        <w:pStyle w:val="10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Федеральный закон от 10.07.2002 №86-ФЗ (в действующей редакции) «О Центральном банке Российской Федерации (Банке России)». </w:t>
      </w:r>
    </w:p>
    <w:p w:rsidR="00B7365A" w:rsidRDefault="002C07C1">
      <w:pPr>
        <w:pStyle w:val="10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Федеральный закон от 02.12.1990 №395 «О банках и банковской деятельности» (в действующей редакции).  </w:t>
      </w:r>
    </w:p>
    <w:p w:rsidR="00B7365A" w:rsidRDefault="002C07C1">
      <w:pPr>
        <w:pStyle w:val="10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Федеральный закон РФ от 16.10.2002 №127-ФЗ «О несостоятельности (банкротстве)»  </w:t>
      </w:r>
    </w:p>
    <w:p w:rsidR="00B7365A" w:rsidRDefault="002C07C1">
      <w:pPr>
        <w:pStyle w:val="10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Федеральный закон от 23.12.2003 №177-ФЗ «О страховании вкладов физических лиц в банках Российской Федерации» </w:t>
      </w:r>
    </w:p>
    <w:p w:rsidR="00B7365A" w:rsidRDefault="002C07C1">
      <w:pPr>
        <w:pStyle w:val="10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Федеральный закон от 03.06. 2009 г. № 103-ФЗ «О деятельности по приему платежей физических лиц, осуществляемой платежными агентами».</w:t>
      </w:r>
    </w:p>
    <w:p w:rsidR="00B7365A" w:rsidRDefault="002C07C1">
      <w:pPr>
        <w:pStyle w:val="10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Федеральный закон от 07.08.2001г. №115-ФЗ «О противодействии легализации (отмыванию) доходов, полученных преступным путём, и финансированию терроризма» </w:t>
      </w:r>
    </w:p>
    <w:p w:rsidR="00B7365A" w:rsidRDefault="002C07C1">
      <w:pPr>
        <w:pStyle w:val="10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Федеральный закон от 27.06.2011 №161-ФЗ «О национальной платежной системе» </w:t>
      </w:r>
    </w:p>
    <w:p w:rsidR="00B7365A" w:rsidRDefault="002C07C1">
      <w:pPr>
        <w:pStyle w:val="10"/>
        <w:numPr>
          <w:ilvl w:val="0"/>
          <w:numId w:val="11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Федеральный закон от 06.04.2011 г. №63-ФЗ «Об электронной подписи» </w:t>
      </w:r>
    </w:p>
    <w:p w:rsidR="00B7365A" w:rsidRDefault="002C07C1">
      <w:pPr>
        <w:pStyle w:val="10"/>
        <w:numPr>
          <w:ilvl w:val="0"/>
          <w:numId w:val="11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Федеральный закон от 27.07.2006 № 149 «Об информации, информационных технологиях и о защите информации». </w:t>
      </w:r>
    </w:p>
    <w:p w:rsidR="00B7365A" w:rsidRDefault="002C07C1">
      <w:pPr>
        <w:pStyle w:val="10"/>
        <w:numPr>
          <w:ilvl w:val="0"/>
          <w:numId w:val="11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Федеральный закон от 27.07.2006 № 152 «О персональных данных». </w:t>
      </w:r>
    </w:p>
    <w:p w:rsidR="00B7365A" w:rsidRDefault="002C07C1">
      <w:pPr>
        <w:pStyle w:val="af8"/>
        <w:numPr>
          <w:ilvl w:val="0"/>
          <w:numId w:val="11"/>
        </w:numPr>
        <w:spacing w:after="0" w:line="360" w:lineRule="auto"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Федеральный закон от 20.07.2020 года №211-ФЗ «О совершении финансовых сделок с использованием финансовой платформы» </w:t>
      </w:r>
    </w:p>
    <w:p w:rsidR="00B7365A" w:rsidRDefault="002C07C1">
      <w:pPr>
        <w:pStyle w:val="af8"/>
        <w:numPr>
          <w:ilvl w:val="0"/>
          <w:numId w:val="11"/>
        </w:numPr>
        <w:spacing w:after="0" w:line="360" w:lineRule="auto"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Федеральный закон от 31.07.2020 г. N 259-ФЗ "О цифровых финансовых активах, цифровой валюте и о внесении изменений в отдельные законодательные акты Российской Федерации"</w:t>
      </w:r>
    </w:p>
    <w:p w:rsidR="00B7365A" w:rsidRDefault="002C07C1">
      <w:pPr>
        <w:pStyle w:val="10"/>
        <w:numPr>
          <w:ilvl w:val="0"/>
          <w:numId w:val="11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Инструкция Банка России от 29.11.2019 №199-И "Об обязательных нормативах банков"</w:t>
      </w:r>
    </w:p>
    <w:p w:rsidR="00B7365A" w:rsidRDefault="002C07C1">
      <w:pPr>
        <w:pStyle w:val="10"/>
        <w:numPr>
          <w:ilvl w:val="0"/>
          <w:numId w:val="11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Положение Банка России от 29.06.2021 г.№762-П «О правилах осуществления перевода денежных средств»</w:t>
      </w:r>
    </w:p>
    <w:p w:rsidR="00B7365A" w:rsidRDefault="002C07C1">
      <w:pPr>
        <w:pStyle w:val="10"/>
        <w:numPr>
          <w:ilvl w:val="0"/>
          <w:numId w:val="11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Положение Банка России от 24 декабря 2004 г. №266-П «Об эмиссии банковских карт и об операциях, совершаемых с использованием платежных карт».</w:t>
      </w:r>
    </w:p>
    <w:p w:rsidR="00B7365A" w:rsidRDefault="002C07C1">
      <w:pPr>
        <w:pStyle w:val="10"/>
        <w:numPr>
          <w:ilvl w:val="0"/>
          <w:numId w:val="11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Национальный проект "Цифровая экономика» на период 2019-2024 </w:t>
      </w:r>
      <w:proofErr w:type="spellStart"/>
      <w:proofErr w:type="gramStart"/>
      <w:r>
        <w:rPr>
          <w:rFonts w:ascii="Times New Roman" w:hAnsi="Times New Roman"/>
          <w:bCs/>
          <w:sz w:val="26"/>
          <w:szCs w:val="26"/>
        </w:rPr>
        <w:t>г.г</w:t>
      </w:r>
      <w:proofErr w:type="spellEnd"/>
      <w:r>
        <w:rPr>
          <w:rFonts w:ascii="Times New Roman" w:hAnsi="Times New Roman"/>
          <w:bCs/>
          <w:sz w:val="26"/>
          <w:szCs w:val="26"/>
        </w:rPr>
        <w:t>..</w:t>
      </w:r>
      <w:proofErr w:type="gramEnd"/>
    </w:p>
    <w:p w:rsidR="00B7365A" w:rsidRDefault="002C07C1">
      <w:pPr>
        <w:pStyle w:val="10"/>
        <w:spacing w:after="24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Основная литература</w:t>
      </w:r>
    </w:p>
    <w:p w:rsidR="00B84F74" w:rsidRPr="00B84F74" w:rsidRDefault="00B84F74" w:rsidP="00B84F74">
      <w:pPr>
        <w:widowControl w:val="0"/>
        <w:numPr>
          <w:ilvl w:val="0"/>
          <w:numId w:val="20"/>
        </w:numPr>
        <w:spacing w:line="360" w:lineRule="auto"/>
        <w:ind w:left="0" w:firstLine="0"/>
        <w:jc w:val="both"/>
        <w:rPr>
          <w:rFonts w:ascii="Times New Roman" w:eastAsia="DejaVu Sans" w:hAnsi="Times New Roman" w:cs="Calibri"/>
          <w:kern w:val="2"/>
          <w:sz w:val="28"/>
          <w:szCs w:val="28"/>
          <w:lang w:eastAsia="ru-RU" w:bidi="ru-RU"/>
        </w:rPr>
      </w:pPr>
      <w:bookmarkStart w:id="16" w:name="_Toc33968"/>
      <w:r w:rsidRPr="00B84F74">
        <w:rPr>
          <w:rFonts w:ascii="Times New Roman" w:eastAsia="DejaVu Sans" w:hAnsi="Times New Roman" w:cs="Calibri"/>
          <w:bCs/>
          <w:kern w:val="2"/>
          <w:sz w:val="28"/>
          <w:szCs w:val="28"/>
          <w:lang w:eastAsia="ru-RU" w:bidi="ru-RU"/>
        </w:rPr>
        <w:t xml:space="preserve">Банковский </w:t>
      </w:r>
      <w:proofErr w:type="gramStart"/>
      <w:r w:rsidRPr="00B84F74">
        <w:rPr>
          <w:rFonts w:ascii="Times New Roman" w:eastAsia="DejaVu Sans" w:hAnsi="Times New Roman" w:cs="Calibri"/>
          <w:bCs/>
          <w:kern w:val="2"/>
          <w:sz w:val="28"/>
          <w:szCs w:val="28"/>
          <w:lang w:eastAsia="ru-RU" w:bidi="ru-RU"/>
        </w:rPr>
        <w:t>менеджмент :</w:t>
      </w:r>
      <w:proofErr w:type="gramEnd"/>
      <w:r w:rsidRPr="00B84F74">
        <w:rPr>
          <w:rFonts w:ascii="Times New Roman" w:eastAsia="DejaVu Sans" w:hAnsi="Times New Roman" w:cs="Calibri"/>
          <w:bCs/>
          <w:kern w:val="2"/>
          <w:sz w:val="28"/>
          <w:szCs w:val="28"/>
          <w:lang w:eastAsia="ru-RU" w:bidi="ru-RU"/>
        </w:rPr>
        <w:t xml:space="preserve"> учебник / О. И. Лаврушин, Н. И. </w:t>
      </w:r>
      <w:proofErr w:type="spellStart"/>
      <w:r w:rsidRPr="00B84F74">
        <w:rPr>
          <w:rFonts w:ascii="Times New Roman" w:eastAsia="DejaVu Sans" w:hAnsi="Times New Roman" w:cs="Calibri"/>
          <w:bCs/>
          <w:kern w:val="2"/>
          <w:sz w:val="28"/>
          <w:szCs w:val="28"/>
          <w:lang w:eastAsia="ru-RU" w:bidi="ru-RU"/>
        </w:rPr>
        <w:t>Валенцева</w:t>
      </w:r>
      <w:proofErr w:type="spellEnd"/>
      <w:r w:rsidRPr="00B84F74">
        <w:rPr>
          <w:rFonts w:ascii="Times New Roman" w:eastAsia="DejaVu Sans" w:hAnsi="Times New Roman" w:cs="Calibri"/>
          <w:bCs/>
          <w:kern w:val="2"/>
          <w:sz w:val="28"/>
          <w:szCs w:val="28"/>
          <w:lang w:eastAsia="ru-RU" w:bidi="ru-RU"/>
        </w:rPr>
        <w:t xml:space="preserve">, И. В. Ларионова [и др.] ; под ред. О. И. Лаврушина. —7-е изд.-  </w:t>
      </w:r>
      <w:proofErr w:type="gramStart"/>
      <w:r w:rsidRPr="00B84F74">
        <w:rPr>
          <w:rFonts w:ascii="Times New Roman" w:eastAsia="DejaVu Sans" w:hAnsi="Times New Roman" w:cs="Calibri"/>
          <w:bCs/>
          <w:kern w:val="2"/>
          <w:sz w:val="28"/>
          <w:szCs w:val="28"/>
          <w:lang w:eastAsia="ru-RU" w:bidi="ru-RU"/>
        </w:rPr>
        <w:t>Москва :</w:t>
      </w:r>
      <w:proofErr w:type="gramEnd"/>
      <w:r w:rsidRPr="00B84F74">
        <w:rPr>
          <w:rFonts w:ascii="Times New Roman" w:eastAsia="DejaVu Sans" w:hAnsi="Times New Roman" w:cs="Calibri"/>
          <w:bCs/>
          <w:kern w:val="2"/>
          <w:sz w:val="28"/>
          <w:szCs w:val="28"/>
          <w:lang w:eastAsia="ru-RU" w:bidi="ru-RU"/>
        </w:rPr>
        <w:t xml:space="preserve"> </w:t>
      </w:r>
      <w:proofErr w:type="spellStart"/>
      <w:r w:rsidRPr="00B84F74">
        <w:rPr>
          <w:rFonts w:ascii="Times New Roman" w:eastAsia="DejaVu Sans" w:hAnsi="Times New Roman" w:cs="Calibri"/>
          <w:bCs/>
          <w:kern w:val="2"/>
          <w:sz w:val="28"/>
          <w:szCs w:val="28"/>
          <w:lang w:eastAsia="ru-RU" w:bidi="ru-RU"/>
        </w:rPr>
        <w:lastRenderedPageBreak/>
        <w:t>КноРус</w:t>
      </w:r>
      <w:proofErr w:type="spellEnd"/>
      <w:r w:rsidRPr="00B84F74">
        <w:rPr>
          <w:rFonts w:ascii="Times New Roman" w:eastAsia="DejaVu Sans" w:hAnsi="Times New Roman" w:cs="Calibri"/>
          <w:bCs/>
          <w:kern w:val="2"/>
          <w:sz w:val="28"/>
          <w:szCs w:val="28"/>
          <w:lang w:eastAsia="ru-RU" w:bidi="ru-RU"/>
        </w:rPr>
        <w:t xml:space="preserve">, 2022.- 503 с. — текст непосредственный.- То же: 2023: ЭБС BOOK.RU.- URL: https://book.ru/book/949371 .- (дата обращения:15.05.2024). — </w:t>
      </w:r>
      <w:proofErr w:type="gramStart"/>
      <w:r w:rsidRPr="00B84F74">
        <w:rPr>
          <w:rFonts w:ascii="Times New Roman" w:eastAsia="DejaVu Sans" w:hAnsi="Times New Roman" w:cs="Calibri"/>
          <w:bCs/>
          <w:kern w:val="2"/>
          <w:sz w:val="28"/>
          <w:szCs w:val="28"/>
          <w:lang w:eastAsia="ru-RU" w:bidi="ru-RU"/>
        </w:rPr>
        <w:t>Текст :</w:t>
      </w:r>
      <w:proofErr w:type="gramEnd"/>
      <w:r w:rsidRPr="00B84F74">
        <w:rPr>
          <w:rFonts w:ascii="Times New Roman" w:eastAsia="DejaVu Sans" w:hAnsi="Times New Roman" w:cs="Calibri"/>
          <w:bCs/>
          <w:kern w:val="2"/>
          <w:sz w:val="28"/>
          <w:szCs w:val="28"/>
          <w:lang w:eastAsia="ru-RU" w:bidi="ru-RU"/>
        </w:rPr>
        <w:t xml:space="preserve"> электронный.</w:t>
      </w:r>
    </w:p>
    <w:p w:rsidR="00B84F74" w:rsidRPr="00B84F74" w:rsidRDefault="00B84F74" w:rsidP="00B84F74">
      <w:pPr>
        <w:widowControl w:val="0"/>
        <w:numPr>
          <w:ilvl w:val="0"/>
          <w:numId w:val="20"/>
        </w:numPr>
        <w:spacing w:line="360" w:lineRule="auto"/>
        <w:ind w:left="0" w:firstLine="0"/>
        <w:jc w:val="both"/>
        <w:rPr>
          <w:rFonts w:ascii="Times New Roman" w:eastAsia="DejaVu Sans" w:hAnsi="Times New Roman" w:cs="Times New Roman"/>
          <w:kern w:val="2"/>
          <w:sz w:val="28"/>
          <w:szCs w:val="28"/>
          <w:lang w:eastAsia="ru-RU" w:bidi="ru-RU"/>
        </w:rPr>
      </w:pPr>
      <w:r w:rsidRPr="00B84F74">
        <w:rPr>
          <w:rFonts w:ascii="Times New Roman" w:eastAsia="DejaVu Sans" w:hAnsi="Times New Roman" w:cs="Times New Roman"/>
          <w:kern w:val="2"/>
          <w:sz w:val="28"/>
          <w:szCs w:val="28"/>
          <w:lang w:eastAsia="ru-RU" w:bidi="ru-RU"/>
        </w:rPr>
        <w:t xml:space="preserve">Рудакова, О. С., Менеджмент и маркетинг в модели современного </w:t>
      </w:r>
      <w:proofErr w:type="gramStart"/>
      <w:r w:rsidRPr="00B84F74">
        <w:rPr>
          <w:rFonts w:ascii="Times New Roman" w:eastAsia="DejaVu Sans" w:hAnsi="Times New Roman" w:cs="Times New Roman"/>
          <w:kern w:val="2"/>
          <w:sz w:val="28"/>
          <w:szCs w:val="28"/>
          <w:lang w:eastAsia="ru-RU" w:bidi="ru-RU"/>
        </w:rPr>
        <w:t>банка :</w:t>
      </w:r>
      <w:proofErr w:type="gramEnd"/>
      <w:r w:rsidRPr="00B84F74">
        <w:rPr>
          <w:rFonts w:ascii="Times New Roman" w:eastAsia="DejaVu Sans" w:hAnsi="Times New Roman" w:cs="Times New Roman"/>
          <w:kern w:val="2"/>
          <w:sz w:val="28"/>
          <w:szCs w:val="28"/>
          <w:lang w:eastAsia="ru-RU" w:bidi="ru-RU"/>
        </w:rPr>
        <w:t xml:space="preserve"> учебник / О. С. Рудакова, О. М. Маркова. — </w:t>
      </w:r>
      <w:proofErr w:type="gramStart"/>
      <w:r w:rsidRPr="00B84F74">
        <w:rPr>
          <w:rFonts w:ascii="Times New Roman" w:eastAsia="DejaVu Sans" w:hAnsi="Times New Roman" w:cs="Times New Roman"/>
          <w:kern w:val="2"/>
          <w:sz w:val="28"/>
          <w:szCs w:val="28"/>
          <w:lang w:eastAsia="ru-RU" w:bidi="ru-RU"/>
        </w:rPr>
        <w:t>Москва :</w:t>
      </w:r>
      <w:proofErr w:type="gramEnd"/>
      <w:r w:rsidRPr="00B84F74">
        <w:rPr>
          <w:rFonts w:ascii="Times New Roman" w:eastAsia="DejaVu Sans" w:hAnsi="Times New Roman" w:cs="Times New Roman"/>
          <w:kern w:val="2"/>
          <w:sz w:val="28"/>
          <w:szCs w:val="28"/>
          <w:lang w:eastAsia="ru-RU" w:bidi="ru-RU"/>
        </w:rPr>
        <w:t xml:space="preserve"> </w:t>
      </w:r>
      <w:proofErr w:type="spellStart"/>
      <w:r w:rsidRPr="00B84F74">
        <w:rPr>
          <w:rFonts w:ascii="Times New Roman" w:eastAsia="DejaVu Sans" w:hAnsi="Times New Roman" w:cs="Times New Roman"/>
          <w:kern w:val="2"/>
          <w:sz w:val="28"/>
          <w:szCs w:val="28"/>
          <w:lang w:eastAsia="ru-RU" w:bidi="ru-RU"/>
        </w:rPr>
        <w:t>КноРус</w:t>
      </w:r>
      <w:proofErr w:type="spellEnd"/>
      <w:r w:rsidRPr="00B84F74">
        <w:rPr>
          <w:rFonts w:ascii="Times New Roman" w:eastAsia="DejaVu Sans" w:hAnsi="Times New Roman" w:cs="Times New Roman"/>
          <w:kern w:val="2"/>
          <w:sz w:val="28"/>
          <w:szCs w:val="28"/>
          <w:lang w:eastAsia="ru-RU" w:bidi="ru-RU"/>
        </w:rPr>
        <w:t xml:space="preserve">, 2024. — 292 с.- ЭБС BOOK.RU. — URL: </w:t>
      </w:r>
      <w:proofErr w:type="gramStart"/>
      <w:r w:rsidRPr="00B84F74">
        <w:rPr>
          <w:rFonts w:ascii="Times New Roman" w:eastAsia="DejaVu Sans" w:hAnsi="Times New Roman" w:cs="Times New Roman"/>
          <w:kern w:val="2"/>
          <w:sz w:val="28"/>
          <w:szCs w:val="28"/>
          <w:lang w:eastAsia="ru-RU" w:bidi="ru-RU"/>
        </w:rPr>
        <w:t>https://book.ru/book/954025.-  (</w:t>
      </w:r>
      <w:proofErr w:type="gramEnd"/>
      <w:r w:rsidRPr="00B84F74">
        <w:rPr>
          <w:rFonts w:ascii="Times New Roman" w:eastAsia="DejaVu Sans" w:hAnsi="Times New Roman" w:cs="Times New Roman"/>
          <w:kern w:val="2"/>
          <w:sz w:val="28"/>
          <w:szCs w:val="28"/>
          <w:lang w:eastAsia="ru-RU" w:bidi="ru-RU"/>
        </w:rPr>
        <w:t>дата обращения:16.05.2024). — Текст: электронный.</w:t>
      </w:r>
    </w:p>
    <w:p w:rsidR="00B84F74" w:rsidRPr="00B84F74" w:rsidRDefault="00B84F74" w:rsidP="00B84F74">
      <w:pPr>
        <w:widowControl w:val="0"/>
        <w:numPr>
          <w:ilvl w:val="0"/>
          <w:numId w:val="20"/>
        </w:numPr>
        <w:spacing w:line="360" w:lineRule="auto"/>
        <w:ind w:left="0" w:firstLine="0"/>
        <w:jc w:val="both"/>
        <w:rPr>
          <w:rFonts w:ascii="Times New Roman" w:eastAsia="DejaVu Sans" w:hAnsi="Times New Roman" w:cs="Times New Roman"/>
          <w:kern w:val="2"/>
          <w:sz w:val="28"/>
          <w:szCs w:val="28"/>
          <w:lang w:eastAsia="ru-RU" w:bidi="ru-RU"/>
        </w:rPr>
      </w:pPr>
      <w:r w:rsidRPr="00B84F74">
        <w:rPr>
          <w:rFonts w:ascii="Times New Roman" w:eastAsia="DejaVu Sans" w:hAnsi="Times New Roman" w:cs="Times New Roman"/>
          <w:kern w:val="2"/>
          <w:sz w:val="28"/>
          <w:szCs w:val="28"/>
          <w:lang w:eastAsia="ru-RU" w:bidi="ru-RU"/>
        </w:rPr>
        <w:t xml:space="preserve">Рудакова, О. С., Финансовые технологии в </w:t>
      </w:r>
      <w:proofErr w:type="gramStart"/>
      <w:r w:rsidRPr="00B84F74">
        <w:rPr>
          <w:rFonts w:ascii="Times New Roman" w:eastAsia="DejaVu Sans" w:hAnsi="Times New Roman" w:cs="Times New Roman"/>
          <w:kern w:val="2"/>
          <w:sz w:val="28"/>
          <w:szCs w:val="28"/>
          <w:lang w:eastAsia="ru-RU" w:bidi="ru-RU"/>
        </w:rPr>
        <w:t>банках :</w:t>
      </w:r>
      <w:proofErr w:type="gramEnd"/>
      <w:r w:rsidRPr="00B84F74">
        <w:rPr>
          <w:rFonts w:ascii="Times New Roman" w:eastAsia="DejaVu Sans" w:hAnsi="Times New Roman" w:cs="Times New Roman"/>
          <w:kern w:val="2"/>
          <w:sz w:val="28"/>
          <w:szCs w:val="28"/>
          <w:lang w:eastAsia="ru-RU" w:bidi="ru-RU"/>
        </w:rPr>
        <w:t xml:space="preserve"> учебник / О. С. Рудакова, О. М. Маркова, Н. Н. Мартыненко,  под ред. О. С. Рудаковой. — </w:t>
      </w:r>
      <w:proofErr w:type="gramStart"/>
      <w:r w:rsidRPr="00B84F74">
        <w:rPr>
          <w:rFonts w:ascii="Times New Roman" w:eastAsia="DejaVu Sans" w:hAnsi="Times New Roman" w:cs="Times New Roman"/>
          <w:kern w:val="2"/>
          <w:sz w:val="28"/>
          <w:szCs w:val="28"/>
          <w:lang w:eastAsia="ru-RU" w:bidi="ru-RU"/>
        </w:rPr>
        <w:t>Москва :</w:t>
      </w:r>
      <w:proofErr w:type="gramEnd"/>
      <w:r w:rsidRPr="00B84F74">
        <w:rPr>
          <w:rFonts w:ascii="Times New Roman" w:eastAsia="DejaVu Sans" w:hAnsi="Times New Roman" w:cs="Times New Roman"/>
          <w:kern w:val="2"/>
          <w:sz w:val="28"/>
          <w:szCs w:val="28"/>
          <w:lang w:eastAsia="ru-RU" w:bidi="ru-RU"/>
        </w:rPr>
        <w:t xml:space="preserve"> </w:t>
      </w:r>
      <w:proofErr w:type="spellStart"/>
      <w:r w:rsidRPr="00B84F74">
        <w:rPr>
          <w:rFonts w:ascii="Times New Roman" w:eastAsia="DejaVu Sans" w:hAnsi="Times New Roman" w:cs="Times New Roman"/>
          <w:kern w:val="2"/>
          <w:sz w:val="28"/>
          <w:szCs w:val="28"/>
          <w:lang w:eastAsia="ru-RU" w:bidi="ru-RU"/>
        </w:rPr>
        <w:t>КноРус</w:t>
      </w:r>
      <w:proofErr w:type="spellEnd"/>
      <w:r w:rsidRPr="00B84F74">
        <w:rPr>
          <w:rFonts w:ascii="Times New Roman" w:eastAsia="DejaVu Sans" w:hAnsi="Times New Roman" w:cs="Times New Roman"/>
          <w:kern w:val="2"/>
          <w:sz w:val="28"/>
          <w:szCs w:val="28"/>
          <w:lang w:eastAsia="ru-RU" w:bidi="ru-RU"/>
        </w:rPr>
        <w:t xml:space="preserve">, 2024. — 309 с. — ЭБС BOOK.RU. — URL: </w:t>
      </w:r>
      <w:proofErr w:type="gramStart"/>
      <w:r w:rsidRPr="00B84F74">
        <w:rPr>
          <w:rFonts w:ascii="Times New Roman" w:eastAsia="DejaVu Sans" w:hAnsi="Times New Roman" w:cs="Times New Roman"/>
          <w:kern w:val="2"/>
          <w:sz w:val="28"/>
          <w:szCs w:val="28"/>
          <w:lang w:eastAsia="ru-RU" w:bidi="ru-RU"/>
        </w:rPr>
        <w:t>https://book.ru/book/950746 .</w:t>
      </w:r>
      <w:proofErr w:type="gramEnd"/>
      <w:r w:rsidRPr="00B84F74">
        <w:rPr>
          <w:rFonts w:ascii="Times New Roman" w:eastAsia="DejaVu Sans" w:hAnsi="Times New Roman" w:cs="Times New Roman"/>
          <w:kern w:val="2"/>
          <w:sz w:val="28"/>
          <w:szCs w:val="28"/>
          <w:lang w:eastAsia="ru-RU" w:bidi="ru-RU"/>
        </w:rPr>
        <w:t xml:space="preserve">- </w:t>
      </w:r>
      <w:bookmarkStart w:id="17" w:name="_Hlk166750087"/>
      <w:r w:rsidRPr="00B84F74">
        <w:rPr>
          <w:rFonts w:ascii="Times New Roman" w:eastAsia="DejaVu Sans" w:hAnsi="Times New Roman" w:cs="Times New Roman"/>
          <w:kern w:val="2"/>
          <w:sz w:val="28"/>
          <w:szCs w:val="28"/>
          <w:lang w:eastAsia="ru-RU" w:bidi="ru-RU"/>
        </w:rPr>
        <w:t>(дата обращения:16.05.2024)</w:t>
      </w:r>
      <w:bookmarkEnd w:id="17"/>
      <w:r w:rsidRPr="00B84F74">
        <w:rPr>
          <w:rFonts w:ascii="Times New Roman" w:eastAsia="DejaVu Sans" w:hAnsi="Times New Roman" w:cs="Times New Roman"/>
          <w:kern w:val="2"/>
          <w:sz w:val="28"/>
          <w:szCs w:val="28"/>
          <w:lang w:eastAsia="ru-RU" w:bidi="ru-RU"/>
        </w:rPr>
        <w:t>. — Текст: электронный.</w:t>
      </w:r>
    </w:p>
    <w:p w:rsidR="00B7365A" w:rsidRDefault="002C07C1" w:rsidP="007F4C25">
      <w:pPr>
        <w:pStyle w:val="10"/>
        <w:spacing w:after="240" w:line="254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Дополнительная литература</w:t>
      </w:r>
      <w:bookmarkEnd w:id="16"/>
    </w:p>
    <w:p w:rsidR="00B84F74" w:rsidRPr="00B84F74" w:rsidRDefault="00B84F74" w:rsidP="00B84F74">
      <w:pPr>
        <w:widowControl w:val="0"/>
        <w:numPr>
          <w:ilvl w:val="0"/>
          <w:numId w:val="21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eastAsia="ru-RU" w:bidi="ru-RU"/>
        </w:rPr>
      </w:pPr>
      <w:r w:rsidRPr="00B84F74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eastAsia="ru-RU" w:bidi="ru-RU"/>
        </w:rPr>
        <w:t>Банковские информационные системы и технологии: учебник / Лаврушин О.И., под ред., Соловьев В.И., под ред.</w:t>
      </w:r>
      <w:proofErr w:type="gramStart"/>
      <w:r w:rsidRPr="00B84F74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eastAsia="ru-RU" w:bidi="ru-RU"/>
        </w:rPr>
        <w:t>,  и</w:t>
      </w:r>
      <w:proofErr w:type="gramEnd"/>
      <w:r w:rsidRPr="00B84F74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eastAsia="ru-RU" w:bidi="ru-RU"/>
        </w:rPr>
        <w:t xml:space="preserve"> др.— Москва: </w:t>
      </w:r>
      <w:proofErr w:type="spellStart"/>
      <w:r w:rsidRPr="00B84F74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eastAsia="ru-RU" w:bidi="ru-RU"/>
        </w:rPr>
        <w:t>Кнорус</w:t>
      </w:r>
      <w:proofErr w:type="spellEnd"/>
      <w:r w:rsidRPr="00B84F74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eastAsia="ru-RU" w:bidi="ru-RU"/>
        </w:rPr>
        <w:t xml:space="preserve">, 2023 — 528 с.: ил. — текст непосредственный.- То же: ЭБС BOOK.RU. — URL: </w:t>
      </w:r>
      <w:hyperlink r:id="rId8" w:history="1">
        <w:r w:rsidRPr="00B84F74">
          <w:rPr>
            <w:rFonts w:ascii="Times New Roman" w:eastAsia="Times New Roman" w:hAnsi="Times New Roman" w:cs="Times New Roman"/>
            <w:bCs/>
            <w:color w:val="0563C1"/>
            <w:kern w:val="2"/>
            <w:sz w:val="28"/>
            <w:szCs w:val="28"/>
            <w:u w:val="single"/>
            <w:lang w:eastAsia="ru-RU" w:bidi="ru-RU"/>
          </w:rPr>
          <w:t>https://book.ru/book/947131</w:t>
        </w:r>
      </w:hyperlink>
      <w:r w:rsidRPr="00B84F74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eastAsia="ru-RU" w:bidi="ru-RU"/>
        </w:rPr>
        <w:t xml:space="preserve"> .-</w:t>
      </w:r>
      <w:r w:rsidRPr="00B84F74">
        <w:rPr>
          <w:rFonts w:ascii="Times New Roman" w:eastAsia="DejaVu Sans" w:hAnsi="Times New Roman" w:cs="Times New Roman"/>
          <w:kern w:val="2"/>
          <w:sz w:val="28"/>
          <w:szCs w:val="28"/>
          <w:lang w:eastAsia="ru-RU" w:bidi="ru-RU"/>
        </w:rPr>
        <w:t xml:space="preserve">(дата обращения:16.05.2024).- </w:t>
      </w:r>
      <w:r w:rsidRPr="00B84F74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eastAsia="ru-RU" w:bidi="ru-RU"/>
        </w:rPr>
        <w:t>Текст : электронный.</w:t>
      </w:r>
    </w:p>
    <w:p w:rsidR="00B84F74" w:rsidRPr="00B84F74" w:rsidRDefault="00B84F74" w:rsidP="00B84F74">
      <w:pPr>
        <w:widowControl w:val="0"/>
        <w:numPr>
          <w:ilvl w:val="0"/>
          <w:numId w:val="21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 w:bidi="ru-RU"/>
        </w:rPr>
      </w:pPr>
      <w:r w:rsidRPr="00B84F74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eastAsia="ru-RU" w:bidi="ru-RU"/>
        </w:rPr>
        <w:t xml:space="preserve">Доверие к участникам финансового рынка: модели его оценки и повышения в условиях цифровой </w:t>
      </w:r>
      <w:proofErr w:type="gramStart"/>
      <w:r w:rsidRPr="00B84F74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eastAsia="ru-RU" w:bidi="ru-RU"/>
        </w:rPr>
        <w:t>трансформации::</w:t>
      </w:r>
      <w:proofErr w:type="gramEnd"/>
      <w:r w:rsidRPr="00B84F74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eastAsia="ru-RU" w:bidi="ru-RU"/>
        </w:rPr>
        <w:t xml:space="preserve"> монография / О.И. Лаврушин, под ред. и др. — Москва : </w:t>
      </w:r>
      <w:proofErr w:type="spellStart"/>
      <w:r w:rsidRPr="00B84F74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eastAsia="ru-RU" w:bidi="ru-RU"/>
        </w:rPr>
        <w:t>КноРус</w:t>
      </w:r>
      <w:proofErr w:type="spellEnd"/>
      <w:r w:rsidRPr="00B84F74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eastAsia="ru-RU" w:bidi="ru-RU"/>
        </w:rPr>
        <w:t>, 2021. — 232 с. — Авт. указаны на с. 5-</w:t>
      </w:r>
      <w:proofErr w:type="gramStart"/>
      <w:r w:rsidRPr="00B84F74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eastAsia="ru-RU" w:bidi="ru-RU"/>
        </w:rPr>
        <w:t>6.-</w:t>
      </w:r>
      <w:proofErr w:type="gramEnd"/>
      <w:r w:rsidRPr="00B84F74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eastAsia="ru-RU" w:bidi="ru-RU"/>
        </w:rPr>
        <w:t xml:space="preserve"> текст непосредственный .- То же: ЭБС BOOK.RU  .- &lt;URL:https://www.book.ru/book/941526&gt;.- </w:t>
      </w:r>
      <w:bookmarkStart w:id="18" w:name="_Hlk166750867"/>
      <w:r w:rsidRPr="00B84F74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eastAsia="ru-RU" w:bidi="ru-RU"/>
        </w:rPr>
        <w:t>(</w:t>
      </w:r>
      <w:r w:rsidRPr="00B84F74">
        <w:rPr>
          <w:rFonts w:ascii="Times New Roman" w:eastAsia="DejaVu Sans" w:hAnsi="Times New Roman" w:cs="Times New Roman"/>
          <w:kern w:val="2"/>
          <w:sz w:val="28"/>
          <w:szCs w:val="28"/>
          <w:lang w:eastAsia="ru-RU" w:bidi="ru-RU"/>
        </w:rPr>
        <w:t xml:space="preserve">дата обращения:16.05.2024).- </w:t>
      </w:r>
      <w:r w:rsidRPr="00B84F74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eastAsia="ru-RU" w:bidi="ru-RU"/>
        </w:rPr>
        <w:t>Текст : электронный.</w:t>
      </w:r>
    </w:p>
    <w:bookmarkEnd w:id="18"/>
    <w:p w:rsidR="00B84F74" w:rsidRPr="00B84F74" w:rsidRDefault="00B84F74" w:rsidP="00B84F74">
      <w:pPr>
        <w:widowControl w:val="0"/>
        <w:numPr>
          <w:ilvl w:val="0"/>
          <w:numId w:val="21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 w:bidi="ru-RU"/>
        </w:rPr>
      </w:pPr>
      <w:r w:rsidRPr="00B84F74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 w:bidi="ru-RU"/>
        </w:rPr>
        <w:t>Исаев, Р. А. Секреты успешных банков: бизнес-процессы и технологии: Практическое пособие. — 2-</w:t>
      </w:r>
      <w:proofErr w:type="gramStart"/>
      <w:r w:rsidRPr="00B84F74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 w:bidi="ru-RU"/>
        </w:rPr>
        <w:t>е  изд.</w:t>
      </w:r>
      <w:proofErr w:type="gramEnd"/>
      <w:r w:rsidRPr="00B84F74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 w:bidi="ru-RU"/>
        </w:rPr>
        <w:t xml:space="preserve"> </w:t>
      </w:r>
      <w:proofErr w:type="spellStart"/>
      <w:r w:rsidRPr="00B84F74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 w:bidi="ru-RU"/>
        </w:rPr>
        <w:t>перераб</w:t>
      </w:r>
      <w:proofErr w:type="spellEnd"/>
      <w:r w:rsidRPr="00B84F74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 w:bidi="ru-RU"/>
        </w:rPr>
        <w:t xml:space="preserve">. и доп. — Москва: ООО "Научно-издательский центр ИНФРА-М", 2024 — 222 с. — Дополнительное профессиональное образование. — ЭБС: </w:t>
      </w:r>
      <w:proofErr w:type="spellStart"/>
      <w:proofErr w:type="gramStart"/>
      <w:r w:rsidRPr="00B84F74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 w:bidi="ru-RU"/>
        </w:rPr>
        <w:t>znanium</w:t>
      </w:r>
      <w:proofErr w:type="spellEnd"/>
      <w:r w:rsidRPr="00B84F74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 w:bidi="ru-RU"/>
        </w:rPr>
        <w:t xml:space="preserve"> .</w:t>
      </w:r>
      <w:proofErr w:type="gramEnd"/>
      <w:r w:rsidRPr="00B84F74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 w:bidi="ru-RU"/>
        </w:rPr>
        <w:t xml:space="preserve"> &lt;URL:https://znanium.ru/catalog/</w:t>
      </w:r>
      <w:proofErr w:type="gramStart"/>
      <w:r w:rsidRPr="00B84F74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 w:bidi="ru-RU"/>
        </w:rPr>
        <w:t>document?id</w:t>
      </w:r>
      <w:proofErr w:type="gramEnd"/>
      <w:r w:rsidRPr="00B84F74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 w:bidi="ru-RU"/>
        </w:rPr>
        <w:t xml:space="preserve">=442774&gt;. — </w:t>
      </w:r>
      <w:hyperlink r:id="rId9" w:history="1">
        <w:r w:rsidRPr="00B84F74">
          <w:rPr>
            <w:rFonts w:ascii="Times New Roman" w:eastAsia="Times New Roman" w:hAnsi="Times New Roman" w:cs="Times New Roman"/>
            <w:color w:val="0563C1"/>
            <w:kern w:val="2"/>
            <w:sz w:val="28"/>
            <w:szCs w:val="28"/>
            <w:u w:val="single"/>
            <w:lang w:eastAsia="ru-RU" w:bidi="ru-RU"/>
          </w:rPr>
          <w:t>URL:https://znanium.ru/cover/2138/2138773.jpg</w:t>
        </w:r>
      </w:hyperlink>
      <w:r w:rsidRPr="00B84F74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 w:bidi="ru-RU"/>
        </w:rPr>
        <w:t xml:space="preserve"> .-  ( </w:t>
      </w:r>
      <w:r w:rsidRPr="00B84F74">
        <w:rPr>
          <w:rFonts w:ascii="Times New Roman" w:eastAsia="DejaVu Sans" w:hAnsi="Times New Roman" w:cs="Times New Roman"/>
          <w:kern w:val="2"/>
          <w:sz w:val="28"/>
          <w:szCs w:val="28"/>
          <w:lang w:eastAsia="ru-RU" w:bidi="ru-RU"/>
        </w:rPr>
        <w:t xml:space="preserve">дата обращения:16.05.2024).- </w:t>
      </w:r>
      <w:r w:rsidRPr="00B84F74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eastAsia="ru-RU" w:bidi="ru-RU"/>
        </w:rPr>
        <w:t>Текст : электронный.</w:t>
      </w:r>
    </w:p>
    <w:p w:rsidR="00B84F74" w:rsidRPr="00B84F74" w:rsidRDefault="00B84F74" w:rsidP="00B84F74">
      <w:pPr>
        <w:widowControl w:val="0"/>
        <w:numPr>
          <w:ilvl w:val="0"/>
          <w:numId w:val="21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 w:bidi="ru-RU"/>
        </w:rPr>
      </w:pPr>
      <w:r w:rsidRPr="00B84F74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 w:bidi="ru-RU"/>
        </w:rPr>
        <w:t xml:space="preserve">Новации в развитии национальной платежной </w:t>
      </w:r>
      <w:proofErr w:type="gramStart"/>
      <w:r w:rsidRPr="00B84F74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 w:bidi="ru-RU"/>
        </w:rPr>
        <w:t>системы :</w:t>
      </w:r>
      <w:proofErr w:type="gramEnd"/>
      <w:r w:rsidRPr="00B84F74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 w:bidi="ru-RU"/>
        </w:rPr>
        <w:t xml:space="preserve"> учебник / Криворучко С.В., Лопатин В.А., </w:t>
      </w:r>
      <w:proofErr w:type="spellStart"/>
      <w:r w:rsidRPr="00B84F74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 w:bidi="ru-RU"/>
        </w:rPr>
        <w:t>Шамраев</w:t>
      </w:r>
      <w:proofErr w:type="spellEnd"/>
      <w:r w:rsidRPr="00B84F74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 w:bidi="ru-RU"/>
        </w:rPr>
        <w:t xml:space="preserve"> А.В., </w:t>
      </w:r>
      <w:proofErr w:type="spellStart"/>
      <w:r w:rsidRPr="00B84F74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 w:bidi="ru-RU"/>
        </w:rPr>
        <w:t>Достов</w:t>
      </w:r>
      <w:proofErr w:type="spellEnd"/>
      <w:r w:rsidRPr="00B84F74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 w:bidi="ru-RU"/>
        </w:rPr>
        <w:t xml:space="preserve"> В.Л., Шуст П.М., Пименов П.В., Колесова Ю.И., </w:t>
      </w:r>
      <w:proofErr w:type="spellStart"/>
      <w:r w:rsidRPr="00B84F74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 w:bidi="ru-RU"/>
        </w:rPr>
        <w:t>Ризванова</w:t>
      </w:r>
      <w:proofErr w:type="spellEnd"/>
      <w:r w:rsidRPr="00B84F74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 w:bidi="ru-RU"/>
        </w:rPr>
        <w:t xml:space="preserve"> И.А., Ларионов А.В., Ларионова Е.С. — Москва : </w:t>
      </w:r>
      <w:proofErr w:type="spellStart"/>
      <w:r w:rsidRPr="00B84F74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 w:bidi="ru-RU"/>
        </w:rPr>
        <w:t>КноРус</w:t>
      </w:r>
      <w:proofErr w:type="spellEnd"/>
      <w:r w:rsidRPr="00B84F74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 w:bidi="ru-RU"/>
        </w:rPr>
        <w:t xml:space="preserve">, 2023. — 245 с. —текст </w:t>
      </w:r>
      <w:proofErr w:type="gramStart"/>
      <w:r w:rsidRPr="00B84F74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 w:bidi="ru-RU"/>
        </w:rPr>
        <w:t>непосредственный.-</w:t>
      </w:r>
      <w:proofErr w:type="gramEnd"/>
      <w:r w:rsidRPr="00B84F74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 w:bidi="ru-RU"/>
        </w:rPr>
        <w:t xml:space="preserve">  </w:t>
      </w:r>
      <w:bookmarkStart w:id="19" w:name="_Hlk166751124"/>
      <w:r w:rsidRPr="00B84F74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 w:bidi="ru-RU"/>
        </w:rPr>
        <w:t>То же:</w:t>
      </w:r>
      <w:r w:rsidRPr="00B84F74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eastAsia="ru-RU" w:bidi="ru-RU"/>
        </w:rPr>
        <w:t xml:space="preserve"> ЭБС BOOK.RU</w:t>
      </w:r>
      <w:bookmarkEnd w:id="19"/>
      <w:r w:rsidRPr="00B84F74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eastAsia="ru-RU" w:bidi="ru-RU"/>
        </w:rPr>
        <w:t>.-</w:t>
      </w:r>
      <w:r w:rsidRPr="00B84F74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 w:bidi="ru-RU"/>
        </w:rPr>
        <w:t xml:space="preserve"> https://www.book.ru/ 946238 .- </w:t>
      </w:r>
      <w:bookmarkStart w:id="20" w:name="_Hlk166751146"/>
      <w:r w:rsidRPr="00B84F74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 w:bidi="ru-RU"/>
        </w:rPr>
        <w:t>(</w:t>
      </w:r>
      <w:r w:rsidRPr="00B84F74">
        <w:rPr>
          <w:rFonts w:ascii="Times New Roman" w:eastAsia="DejaVu Sans" w:hAnsi="Times New Roman" w:cs="Times New Roman"/>
          <w:kern w:val="2"/>
          <w:sz w:val="28"/>
          <w:szCs w:val="28"/>
          <w:lang w:eastAsia="ru-RU" w:bidi="ru-RU"/>
        </w:rPr>
        <w:t xml:space="preserve">дата обращения:16.05.2024).- </w:t>
      </w:r>
      <w:r w:rsidRPr="00B84F74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eastAsia="ru-RU" w:bidi="ru-RU"/>
        </w:rPr>
        <w:t>Текст : электронный.</w:t>
      </w:r>
      <w:bookmarkEnd w:id="20"/>
    </w:p>
    <w:p w:rsidR="00B84F74" w:rsidRPr="00906D7C" w:rsidRDefault="00B84F74" w:rsidP="00B84F74">
      <w:pPr>
        <w:pStyle w:val="af8"/>
        <w:widowControl w:val="0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D7C">
        <w:rPr>
          <w:rFonts w:ascii="Times New Roman" w:hAnsi="Times New Roman" w:cs="Times New Roman"/>
          <w:sz w:val="28"/>
          <w:szCs w:val="28"/>
        </w:rPr>
        <w:t xml:space="preserve">Риск-менеджмент в коммерческом банке: монография / И.В. Ларионова, Н.И. </w:t>
      </w:r>
      <w:proofErr w:type="spellStart"/>
      <w:r w:rsidRPr="00906D7C">
        <w:rPr>
          <w:rFonts w:ascii="Times New Roman" w:hAnsi="Times New Roman" w:cs="Times New Roman"/>
          <w:sz w:val="28"/>
          <w:szCs w:val="28"/>
        </w:rPr>
        <w:t>Валенцева</w:t>
      </w:r>
      <w:proofErr w:type="spellEnd"/>
      <w:r w:rsidRPr="00906D7C">
        <w:rPr>
          <w:rFonts w:ascii="Times New Roman" w:hAnsi="Times New Roman" w:cs="Times New Roman"/>
          <w:sz w:val="28"/>
          <w:szCs w:val="28"/>
        </w:rPr>
        <w:t>, Г.С. Панова [и др.</w:t>
      </w:r>
      <w:proofErr w:type="gramStart"/>
      <w:r w:rsidRPr="00906D7C">
        <w:rPr>
          <w:rFonts w:ascii="Times New Roman" w:hAnsi="Times New Roman" w:cs="Times New Roman"/>
          <w:sz w:val="28"/>
          <w:szCs w:val="28"/>
        </w:rPr>
        <w:t>] ;</w:t>
      </w:r>
      <w:proofErr w:type="gramEnd"/>
      <w:r w:rsidRPr="00906D7C">
        <w:rPr>
          <w:rFonts w:ascii="Times New Roman" w:hAnsi="Times New Roman" w:cs="Times New Roman"/>
          <w:sz w:val="28"/>
          <w:szCs w:val="28"/>
        </w:rPr>
        <w:t xml:space="preserve"> под ред. И.В. Ларионовой. — Москва: КНОРУС, 2014. — 453 с. — текст </w:t>
      </w:r>
      <w:proofErr w:type="gramStart"/>
      <w:r w:rsidRPr="00906D7C">
        <w:rPr>
          <w:rFonts w:ascii="Times New Roman" w:hAnsi="Times New Roman" w:cs="Times New Roman"/>
          <w:sz w:val="28"/>
          <w:szCs w:val="28"/>
        </w:rPr>
        <w:t>непосредственный.-</w:t>
      </w:r>
      <w:proofErr w:type="gramEnd"/>
      <w:r w:rsidRPr="00906D7C">
        <w:rPr>
          <w:rFonts w:ascii="Times New Roman" w:hAnsi="Times New Roman" w:cs="Times New Roman"/>
          <w:sz w:val="28"/>
          <w:szCs w:val="28"/>
        </w:rPr>
        <w:t xml:space="preserve"> То же: 2019.- ЭБС BOOK.RU. — URL: https://book.ru/book/933610 (дата обращения:16.05.2024). — Текст: электронный. </w:t>
      </w:r>
    </w:p>
    <w:p w:rsidR="00B7365A" w:rsidRDefault="002C07C1">
      <w:pPr>
        <w:pStyle w:val="1"/>
        <w:spacing w:after="240"/>
        <w:ind w:left="11" w:right="170" w:hanging="11"/>
        <w:jc w:val="both"/>
        <w:rPr>
          <w:sz w:val="26"/>
          <w:szCs w:val="26"/>
        </w:rPr>
      </w:pPr>
      <w:bookmarkStart w:id="21" w:name="_Toc168417340"/>
      <w:r>
        <w:rPr>
          <w:sz w:val="26"/>
          <w:szCs w:val="26"/>
        </w:rPr>
        <w:t>7.Перечень ресурсов информационно-телекоммуникационной сети «Интернет», необходимых для проведения НИР</w:t>
      </w:r>
      <w:bookmarkEnd w:id="21"/>
    </w:p>
    <w:p w:rsidR="00B84F74" w:rsidRPr="00B84F74" w:rsidRDefault="00B84F74" w:rsidP="00B84F74">
      <w:pPr>
        <w:numPr>
          <w:ilvl w:val="0"/>
          <w:numId w:val="22"/>
        </w:numPr>
        <w:spacing w:line="36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4F74">
        <w:rPr>
          <w:rFonts w:ascii="Times New Roman" w:eastAsia="Calibri" w:hAnsi="Times New Roman" w:cs="Times New Roman"/>
          <w:color w:val="000000"/>
          <w:sz w:val="28"/>
          <w:szCs w:val="28"/>
        </w:rPr>
        <w:t>http://fintechru.org - о</w:t>
      </w:r>
      <w:r w:rsidRPr="00B84F74">
        <w:rPr>
          <w:rFonts w:ascii="Times New Roman" w:eastAsia="Calibri" w:hAnsi="Times New Roman" w:cs="Times New Roman"/>
          <w:sz w:val="28"/>
          <w:szCs w:val="28"/>
        </w:rPr>
        <w:t xml:space="preserve">фициальный сайт Ассоциации </w:t>
      </w:r>
      <w:proofErr w:type="spellStart"/>
      <w:r w:rsidRPr="00B84F74">
        <w:rPr>
          <w:rFonts w:ascii="Times New Roman" w:eastAsia="Calibri" w:hAnsi="Times New Roman" w:cs="Times New Roman"/>
          <w:sz w:val="28"/>
          <w:szCs w:val="28"/>
        </w:rPr>
        <w:t>ФинТех</w:t>
      </w:r>
      <w:proofErr w:type="spellEnd"/>
    </w:p>
    <w:p w:rsidR="00B84F74" w:rsidRPr="00B84F74" w:rsidRDefault="00B84F74" w:rsidP="00B84F74">
      <w:pPr>
        <w:numPr>
          <w:ilvl w:val="0"/>
          <w:numId w:val="22"/>
        </w:numPr>
        <w:spacing w:line="36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84F7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http</w:t>
      </w:r>
      <w:r w:rsidRPr="00B84F74">
        <w:rPr>
          <w:rFonts w:ascii="Times New Roman" w:eastAsia="Calibri" w:hAnsi="Times New Roman" w:cs="Times New Roman"/>
          <w:color w:val="000000"/>
          <w:sz w:val="28"/>
          <w:szCs w:val="28"/>
        </w:rPr>
        <w:t>://</w:t>
      </w:r>
      <w:proofErr w:type="spellStart"/>
      <w:r w:rsidRPr="00B84F7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futurebanking</w:t>
      </w:r>
      <w:proofErr w:type="spellEnd"/>
      <w:r w:rsidRPr="00B84F74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proofErr w:type="spellStart"/>
      <w:r w:rsidRPr="00B84F7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Pr="00B84F7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</w:t>
      </w:r>
      <w:r w:rsidRPr="00B84F74">
        <w:rPr>
          <w:rFonts w:ascii="Times New Roman" w:eastAsia="Calibri" w:hAnsi="Times New Roman" w:cs="Times New Roman"/>
          <w:sz w:val="28"/>
          <w:szCs w:val="28"/>
        </w:rPr>
        <w:t>-</w:t>
      </w:r>
      <w:proofErr w:type="gramEnd"/>
      <w:r w:rsidRPr="00B84F7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84F74">
        <w:rPr>
          <w:rFonts w:ascii="Times New Roman" w:eastAsia="Times New Roman" w:hAnsi="Times New Roman" w:cs="Times New Roman"/>
          <w:color w:val="000000"/>
          <w:sz w:val="28"/>
        </w:rPr>
        <w:t xml:space="preserve"> о</w:t>
      </w:r>
      <w:r w:rsidRPr="00B84F74">
        <w:rPr>
          <w:rFonts w:ascii="Times New Roman" w:eastAsia="Calibri" w:hAnsi="Times New Roman" w:cs="Times New Roman"/>
          <w:sz w:val="28"/>
          <w:szCs w:val="28"/>
        </w:rPr>
        <w:t>фициальный сайт ООО «Регламент».</w:t>
      </w:r>
    </w:p>
    <w:p w:rsidR="00B84F74" w:rsidRPr="00B84F74" w:rsidRDefault="00B84F74" w:rsidP="00B84F74">
      <w:pPr>
        <w:widowControl w:val="0"/>
        <w:numPr>
          <w:ilvl w:val="0"/>
          <w:numId w:val="22"/>
        </w:numPr>
        <w:spacing w:line="36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84F7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http</w:t>
      </w:r>
      <w:r w:rsidRPr="00B84F74">
        <w:rPr>
          <w:rFonts w:ascii="Times New Roman" w:eastAsia="Calibri" w:hAnsi="Times New Roman" w:cs="Times New Roman"/>
          <w:color w:val="000000"/>
          <w:sz w:val="28"/>
          <w:szCs w:val="28"/>
        </w:rPr>
        <w:t>://</w:t>
      </w:r>
      <w:r w:rsidRPr="00B84F7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www</w:t>
      </w:r>
      <w:r w:rsidRPr="00B84F74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Pr="00B84F7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arb</w:t>
      </w:r>
      <w:r w:rsidRPr="00B84F74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proofErr w:type="spellStart"/>
      <w:r w:rsidRPr="00B84F7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Pr="00B84F7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- Ассоциация Российских Банков (АРБ)</w:t>
      </w:r>
    </w:p>
    <w:p w:rsidR="00B84F74" w:rsidRPr="00B84F74" w:rsidRDefault="00B84F74" w:rsidP="00B84F74">
      <w:pPr>
        <w:widowControl w:val="0"/>
        <w:numPr>
          <w:ilvl w:val="0"/>
          <w:numId w:val="22"/>
        </w:numPr>
        <w:spacing w:line="36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84F7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http</w:t>
      </w:r>
      <w:r w:rsidRPr="00B84F74">
        <w:rPr>
          <w:rFonts w:ascii="Times New Roman" w:eastAsia="Calibri" w:hAnsi="Times New Roman" w:cs="Times New Roman"/>
          <w:color w:val="000000"/>
          <w:sz w:val="28"/>
          <w:szCs w:val="28"/>
        </w:rPr>
        <w:t>://</w:t>
      </w:r>
      <w:r w:rsidRPr="00B84F7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www</w:t>
      </w:r>
      <w:r w:rsidRPr="00B84F74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proofErr w:type="spellStart"/>
      <w:r w:rsidRPr="00B84F7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asros</w:t>
      </w:r>
      <w:proofErr w:type="spellEnd"/>
      <w:r w:rsidRPr="00B84F74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proofErr w:type="spellStart"/>
      <w:r w:rsidRPr="00B84F7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Pr="00B84F7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- Ассоциация банков России «Россия»</w:t>
      </w:r>
    </w:p>
    <w:p w:rsidR="00B84F74" w:rsidRPr="00B84F74" w:rsidRDefault="00B84F74" w:rsidP="00B84F74">
      <w:pPr>
        <w:numPr>
          <w:ilvl w:val="0"/>
          <w:numId w:val="22"/>
        </w:numPr>
        <w:spacing w:line="36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84F7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http://www.banki.ru  </w:t>
      </w:r>
      <w:r w:rsidRPr="00B84F74">
        <w:rPr>
          <w:rFonts w:ascii="Times New Roman" w:eastAsia="Calibri" w:hAnsi="Times New Roman" w:cs="Times New Roman"/>
          <w:sz w:val="28"/>
          <w:szCs w:val="28"/>
        </w:rPr>
        <w:t>–</w:t>
      </w:r>
      <w:proofErr w:type="gramEnd"/>
      <w:r w:rsidRPr="00B84F74">
        <w:rPr>
          <w:rFonts w:ascii="Times New Roman" w:eastAsia="Calibri" w:hAnsi="Times New Roman" w:cs="Times New Roman"/>
          <w:sz w:val="28"/>
          <w:szCs w:val="28"/>
        </w:rPr>
        <w:t xml:space="preserve"> независимый финансовый портал</w:t>
      </w:r>
    </w:p>
    <w:p w:rsidR="00B84F74" w:rsidRPr="00B84F74" w:rsidRDefault="00B84F74" w:rsidP="00B84F74">
      <w:pPr>
        <w:widowControl w:val="0"/>
        <w:numPr>
          <w:ilvl w:val="0"/>
          <w:numId w:val="22"/>
        </w:numPr>
        <w:spacing w:line="36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84F7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http</w:t>
      </w:r>
      <w:r w:rsidRPr="00B84F74">
        <w:rPr>
          <w:rFonts w:ascii="Times New Roman" w:eastAsia="Calibri" w:hAnsi="Times New Roman" w:cs="Times New Roman"/>
          <w:color w:val="000000"/>
          <w:sz w:val="28"/>
          <w:szCs w:val="28"/>
        </w:rPr>
        <w:t>://</w:t>
      </w:r>
      <w:r w:rsidRPr="00B84F7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www</w:t>
      </w:r>
      <w:r w:rsidRPr="00B84F74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proofErr w:type="spellStart"/>
      <w:r w:rsidRPr="00B84F7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bankiram</w:t>
      </w:r>
      <w:proofErr w:type="spellEnd"/>
      <w:r w:rsidRPr="00B84F74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proofErr w:type="spellStart"/>
      <w:r w:rsidRPr="00B84F7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blogspot</w:t>
      </w:r>
      <w:proofErr w:type="spellEnd"/>
      <w:r w:rsidRPr="00B84F74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Pr="00B84F7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com</w:t>
      </w:r>
      <w:r w:rsidRPr="00B84F7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- Информационно-практический портал «Банкирам»</w:t>
      </w:r>
    </w:p>
    <w:p w:rsidR="00B84F74" w:rsidRPr="00B84F74" w:rsidRDefault="00B84F74" w:rsidP="00B84F74">
      <w:pPr>
        <w:widowControl w:val="0"/>
        <w:numPr>
          <w:ilvl w:val="0"/>
          <w:numId w:val="22"/>
        </w:numPr>
        <w:spacing w:line="36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84F7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http</w:t>
      </w:r>
      <w:r w:rsidRPr="00B84F74">
        <w:rPr>
          <w:rFonts w:ascii="Times New Roman" w:eastAsia="Calibri" w:hAnsi="Times New Roman" w:cs="Times New Roman"/>
          <w:color w:val="000000"/>
          <w:sz w:val="28"/>
          <w:szCs w:val="28"/>
        </w:rPr>
        <w:t>://</w:t>
      </w:r>
      <w:r w:rsidRPr="00B84F7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www</w:t>
      </w:r>
      <w:r w:rsidRPr="00B84F74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proofErr w:type="spellStart"/>
      <w:r w:rsidRPr="00B84F7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cbr</w:t>
      </w:r>
      <w:proofErr w:type="spellEnd"/>
      <w:r w:rsidRPr="00B84F74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proofErr w:type="spellStart"/>
      <w:r w:rsidRPr="00B84F7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Pr="00B84F7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– официальный сайт Банка России</w:t>
      </w:r>
    </w:p>
    <w:p w:rsidR="00B84F74" w:rsidRPr="00B84F74" w:rsidRDefault="00B84F74" w:rsidP="00B84F74">
      <w:pPr>
        <w:widowControl w:val="0"/>
        <w:numPr>
          <w:ilvl w:val="0"/>
          <w:numId w:val="22"/>
        </w:numPr>
        <w:spacing w:line="36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84F7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http</w:t>
      </w:r>
      <w:r w:rsidRPr="00B84F74">
        <w:rPr>
          <w:rFonts w:ascii="Times New Roman" w:eastAsia="Calibri" w:hAnsi="Times New Roman" w:cs="Times New Roman"/>
          <w:color w:val="000000"/>
          <w:sz w:val="28"/>
          <w:szCs w:val="28"/>
        </w:rPr>
        <w:t>://</w:t>
      </w:r>
      <w:r w:rsidRPr="00B84F7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www</w:t>
      </w:r>
      <w:r w:rsidRPr="00B84F74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proofErr w:type="spellStart"/>
      <w:r w:rsidRPr="00B84F7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gks</w:t>
      </w:r>
      <w:proofErr w:type="spellEnd"/>
      <w:r w:rsidRPr="00B84F74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proofErr w:type="spellStart"/>
      <w:r w:rsidRPr="00B84F7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Pr="00B84F7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- Федеральная служба государственной статистики </w:t>
      </w:r>
    </w:p>
    <w:p w:rsidR="00B84F74" w:rsidRPr="00B84F74" w:rsidRDefault="00B84F74" w:rsidP="00B84F74">
      <w:pPr>
        <w:numPr>
          <w:ilvl w:val="0"/>
          <w:numId w:val="22"/>
        </w:numPr>
        <w:spacing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B84F74">
        <w:rPr>
          <w:rFonts w:ascii="Times New Roman" w:eastAsia="Times New Roman" w:hAnsi="Times New Roman" w:cs="Times New Roman"/>
          <w:color w:val="000000"/>
          <w:sz w:val="28"/>
          <w:lang w:val="en-US"/>
        </w:rPr>
        <w:t>http</w:t>
      </w:r>
      <w:r w:rsidRPr="00B84F74">
        <w:rPr>
          <w:rFonts w:ascii="Times New Roman" w:eastAsia="Times New Roman" w:hAnsi="Times New Roman" w:cs="Times New Roman"/>
          <w:color w:val="000000"/>
          <w:sz w:val="28"/>
        </w:rPr>
        <w:t>://</w:t>
      </w:r>
      <w:r w:rsidRPr="00B84F74">
        <w:rPr>
          <w:rFonts w:ascii="Times New Roman" w:eastAsia="Times New Roman" w:hAnsi="Times New Roman" w:cs="Times New Roman"/>
          <w:color w:val="000000"/>
          <w:sz w:val="28"/>
          <w:lang w:val="en-US"/>
        </w:rPr>
        <w:t>www</w:t>
      </w:r>
      <w:r w:rsidRPr="00B84F74">
        <w:rPr>
          <w:rFonts w:ascii="Times New Roman" w:eastAsia="Times New Roman" w:hAnsi="Times New Roman" w:cs="Times New Roman"/>
          <w:color w:val="000000"/>
          <w:sz w:val="28"/>
        </w:rPr>
        <w:t>.</w:t>
      </w:r>
      <w:proofErr w:type="spellStart"/>
      <w:r w:rsidRPr="00B84F74">
        <w:rPr>
          <w:rFonts w:ascii="Times New Roman" w:eastAsia="Times New Roman" w:hAnsi="Times New Roman" w:cs="Times New Roman"/>
          <w:color w:val="000000"/>
          <w:sz w:val="28"/>
          <w:lang w:val="en-US"/>
        </w:rPr>
        <w:t>nbj</w:t>
      </w:r>
      <w:proofErr w:type="spellEnd"/>
      <w:r w:rsidRPr="00B84F74">
        <w:rPr>
          <w:rFonts w:ascii="Times New Roman" w:eastAsia="Times New Roman" w:hAnsi="Times New Roman" w:cs="Times New Roman"/>
          <w:color w:val="000000"/>
          <w:sz w:val="28"/>
        </w:rPr>
        <w:t>.</w:t>
      </w:r>
      <w:proofErr w:type="spellStart"/>
      <w:r w:rsidRPr="00B84F74">
        <w:rPr>
          <w:rFonts w:ascii="Times New Roman" w:eastAsia="Times New Roman" w:hAnsi="Times New Roman" w:cs="Times New Roman"/>
          <w:color w:val="000000"/>
          <w:sz w:val="28"/>
          <w:lang w:val="en-US"/>
        </w:rPr>
        <w:t>ru</w:t>
      </w:r>
      <w:proofErr w:type="spellEnd"/>
      <w:r w:rsidRPr="00B84F74">
        <w:rPr>
          <w:rFonts w:ascii="Times New Roman" w:eastAsia="Times New Roman" w:hAnsi="Times New Roman" w:cs="Times New Roman"/>
          <w:color w:val="000000"/>
          <w:sz w:val="28"/>
        </w:rPr>
        <w:t xml:space="preserve"> – портал о банках и финансовом секторе</w:t>
      </w:r>
    </w:p>
    <w:p w:rsidR="00B84F74" w:rsidRPr="00B84F74" w:rsidRDefault="00B84F74" w:rsidP="00B84F74">
      <w:pPr>
        <w:numPr>
          <w:ilvl w:val="0"/>
          <w:numId w:val="22"/>
        </w:numPr>
        <w:spacing w:line="36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84F74">
        <w:rPr>
          <w:rFonts w:ascii="Times New Roman" w:eastAsia="Calibri" w:hAnsi="Times New Roman" w:cs="Times New Roman"/>
          <w:sz w:val="28"/>
          <w:szCs w:val="28"/>
        </w:rPr>
        <w:t>http://www.tadviser.ru  -</w:t>
      </w:r>
      <w:proofErr w:type="gramEnd"/>
      <w:r w:rsidRPr="00B84F74">
        <w:rPr>
          <w:rFonts w:ascii="Times New Roman" w:eastAsia="Calibri" w:hAnsi="Times New Roman" w:cs="Times New Roman"/>
          <w:sz w:val="28"/>
          <w:szCs w:val="28"/>
        </w:rPr>
        <w:t xml:space="preserve"> портал выбора технологий и поставщиков </w:t>
      </w:r>
    </w:p>
    <w:p w:rsidR="00B7365A" w:rsidRDefault="002C07C1">
      <w:pPr>
        <w:pStyle w:val="1"/>
        <w:spacing w:after="168" w:line="271" w:lineRule="auto"/>
        <w:ind w:left="17" w:right="352" w:hanging="11"/>
        <w:jc w:val="both"/>
        <w:rPr>
          <w:sz w:val="26"/>
          <w:szCs w:val="26"/>
        </w:rPr>
      </w:pPr>
      <w:bookmarkStart w:id="22" w:name="_Toc168417341"/>
      <w:r>
        <w:rPr>
          <w:sz w:val="26"/>
          <w:szCs w:val="26"/>
        </w:rPr>
        <w:lastRenderedPageBreak/>
        <w:t>8. Методические указания для обучающихся по выполнению НИР</w:t>
      </w:r>
      <w:bookmarkEnd w:id="22"/>
      <w:r>
        <w:rPr>
          <w:sz w:val="26"/>
          <w:szCs w:val="26"/>
        </w:rPr>
        <w:t xml:space="preserve"> </w:t>
      </w:r>
      <w:bookmarkEnd w:id="14"/>
    </w:p>
    <w:p w:rsidR="00B7365A" w:rsidRDefault="002C07C1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23" w:name="_Toc33971"/>
      <w:r>
        <w:rPr>
          <w:rFonts w:ascii="Times New Roman" w:hAnsi="Times New Roman"/>
          <w:sz w:val="26"/>
          <w:szCs w:val="26"/>
        </w:rPr>
        <w:t xml:space="preserve">Выполнение НИР следует начать с изучения Положения о научно-исследовательской работе обучающихся, утвержденного Приказом Финансового </w:t>
      </w:r>
      <w:r w:rsidR="007571D7">
        <w:rPr>
          <w:rFonts w:ascii="Times New Roman" w:hAnsi="Times New Roman"/>
          <w:sz w:val="26"/>
          <w:szCs w:val="26"/>
        </w:rPr>
        <w:t xml:space="preserve">университета от </w:t>
      </w:r>
      <w:r>
        <w:rPr>
          <w:rFonts w:ascii="Times New Roman" w:hAnsi="Times New Roman"/>
          <w:sz w:val="26"/>
          <w:szCs w:val="26"/>
        </w:rPr>
        <w:t>1 июля 2019 года №1510/о (</w:t>
      </w:r>
      <w:r>
        <w:rPr>
          <w:rFonts w:ascii="Times New Roman" w:hAnsi="Times New Roman"/>
          <w:sz w:val="26"/>
          <w:szCs w:val="26"/>
          <w:lang w:val="en-US"/>
        </w:rPr>
        <w:t>URL</w:t>
      </w:r>
      <w:r>
        <w:rPr>
          <w:rFonts w:ascii="Times New Roman" w:hAnsi="Times New Roman"/>
          <w:sz w:val="26"/>
          <w:szCs w:val="26"/>
        </w:rPr>
        <w:t xml:space="preserve">: https://clck.ru/34JS8U). </w:t>
      </w:r>
    </w:p>
    <w:p w:rsidR="00B7365A" w:rsidRDefault="002C07C1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Студенты должны ознакомиться с информационными ресурсами библиотечного комплекса Финансового университета, режимом и условиями его работы, набором научной литературы по теме исследования, диссертационными работами, выполненными в </w:t>
      </w:r>
      <w:proofErr w:type="spellStart"/>
      <w:r>
        <w:rPr>
          <w:rFonts w:ascii="Times New Roman" w:hAnsi="Times New Roman"/>
          <w:sz w:val="26"/>
          <w:szCs w:val="26"/>
        </w:rPr>
        <w:t>Финуниверситете</w:t>
      </w:r>
      <w:proofErr w:type="spellEnd"/>
      <w:r>
        <w:rPr>
          <w:rFonts w:ascii="Times New Roman" w:hAnsi="Times New Roman"/>
          <w:sz w:val="26"/>
          <w:szCs w:val="26"/>
        </w:rPr>
        <w:t xml:space="preserve"> по близкой тематике, а также каталогом диссертационных исследований РГБ.  </w:t>
      </w:r>
    </w:p>
    <w:p w:rsidR="00B7365A" w:rsidRDefault="002C07C1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Научно-исследовательская работа преимущественно ведется студентами самостоятельно и при активной помощи со стороны научного руководителя, руководителя научно-исследовательского семинара и руководителя Программы.  </w:t>
      </w:r>
    </w:p>
    <w:p w:rsidR="00B7365A" w:rsidRDefault="002C07C1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Основное время, отведенное на научно-исследовательскую работу, приходится на подготовку</w:t>
      </w:r>
      <w:r w:rsidR="00884F92">
        <w:rPr>
          <w:rFonts w:ascii="Times New Roman" w:hAnsi="Times New Roman"/>
          <w:sz w:val="26"/>
          <w:szCs w:val="26"/>
        </w:rPr>
        <w:t xml:space="preserve"> ВКР</w:t>
      </w:r>
      <w:r>
        <w:rPr>
          <w:rFonts w:ascii="Times New Roman" w:hAnsi="Times New Roman"/>
          <w:sz w:val="26"/>
          <w:szCs w:val="26"/>
        </w:rPr>
        <w:t xml:space="preserve">. Общие методические указания по разработке и защите выпускной квалификационной работе содержатся в Положении о выпускной квалификационной работе по программам </w:t>
      </w:r>
      <w:proofErr w:type="spellStart"/>
      <w:r>
        <w:rPr>
          <w:rFonts w:ascii="Times New Roman" w:hAnsi="Times New Roman"/>
          <w:sz w:val="26"/>
          <w:szCs w:val="26"/>
        </w:rPr>
        <w:t>бакалавриата</w:t>
      </w:r>
      <w:proofErr w:type="spellEnd"/>
      <w:r>
        <w:rPr>
          <w:rFonts w:ascii="Times New Roman" w:hAnsi="Times New Roman"/>
          <w:sz w:val="26"/>
          <w:szCs w:val="26"/>
        </w:rPr>
        <w:t xml:space="preserve"> и магистратуры в Финансовом университете, утвержденном Приказом </w:t>
      </w:r>
      <w:proofErr w:type="spellStart"/>
      <w:r>
        <w:rPr>
          <w:rFonts w:ascii="Times New Roman" w:hAnsi="Times New Roman"/>
          <w:sz w:val="26"/>
          <w:szCs w:val="26"/>
        </w:rPr>
        <w:t>Финуниверситета</w:t>
      </w:r>
      <w:proofErr w:type="spellEnd"/>
      <w:r>
        <w:rPr>
          <w:rFonts w:ascii="Times New Roman" w:hAnsi="Times New Roman"/>
          <w:sz w:val="26"/>
          <w:szCs w:val="26"/>
        </w:rPr>
        <w:t xml:space="preserve"> №2203/</w:t>
      </w:r>
      <w:r>
        <w:rPr>
          <w:rFonts w:ascii="Times New Roman" w:hAnsi="Times New Roman"/>
          <w:sz w:val="26"/>
          <w:szCs w:val="26"/>
          <w:lang w:val="en-US"/>
        </w:rPr>
        <w:t>o</w:t>
      </w:r>
      <w:r w:rsidR="00914F0E">
        <w:rPr>
          <w:rFonts w:ascii="Times New Roman" w:hAnsi="Times New Roman"/>
          <w:sz w:val="26"/>
          <w:szCs w:val="26"/>
        </w:rPr>
        <w:t xml:space="preserve"> от 18.10.2021, </w:t>
      </w:r>
      <w:r>
        <w:rPr>
          <w:rFonts w:ascii="Times New Roman" w:hAnsi="Times New Roman"/>
          <w:sz w:val="26"/>
          <w:szCs w:val="26"/>
        </w:rPr>
        <w:t xml:space="preserve">рекомендациях на сайте </w:t>
      </w:r>
      <w:r w:rsidR="00DD7FA9">
        <w:rPr>
          <w:rFonts w:ascii="Times New Roman" w:hAnsi="Times New Roman"/>
          <w:sz w:val="26"/>
          <w:szCs w:val="26"/>
        </w:rPr>
        <w:t xml:space="preserve">кафедры </w:t>
      </w:r>
      <w:r>
        <w:rPr>
          <w:rFonts w:ascii="Times New Roman" w:hAnsi="Times New Roman"/>
          <w:sz w:val="26"/>
          <w:szCs w:val="26"/>
        </w:rPr>
        <w:t xml:space="preserve">банковского дела и монетарного регулирования Финансового университета. </w:t>
      </w:r>
    </w:p>
    <w:p w:rsidR="00B7365A" w:rsidRDefault="002C07C1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Важной формой самостоятельной работы являются аналитические обзоры. Поскольку такая форма достаточно трудоемка, то студенты выполняют ее в группе, при этом определяется ее руководитель (координатор). Полезной может оказаться форма работы, когда в группе выделяются: вдохновитель, </w:t>
      </w:r>
      <w:proofErr w:type="spellStart"/>
      <w:r>
        <w:rPr>
          <w:rFonts w:ascii="Times New Roman" w:hAnsi="Times New Roman"/>
          <w:sz w:val="26"/>
          <w:szCs w:val="26"/>
        </w:rPr>
        <w:t>мотиватор</w:t>
      </w:r>
      <w:proofErr w:type="spellEnd"/>
      <w:r>
        <w:rPr>
          <w:rFonts w:ascii="Times New Roman" w:hAnsi="Times New Roman"/>
          <w:sz w:val="26"/>
          <w:szCs w:val="26"/>
        </w:rPr>
        <w:t xml:space="preserve">, исследователь, аналитик, генератор идей, завершающий и </w:t>
      </w:r>
      <w:proofErr w:type="spellStart"/>
      <w:r>
        <w:rPr>
          <w:rFonts w:ascii="Times New Roman" w:hAnsi="Times New Roman"/>
          <w:sz w:val="26"/>
          <w:szCs w:val="26"/>
        </w:rPr>
        <w:t>реализатор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B7365A" w:rsidRDefault="002C07C1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Выполнен</w:t>
      </w:r>
      <w:r w:rsidR="00884F92">
        <w:rPr>
          <w:rFonts w:ascii="Times New Roman" w:hAnsi="Times New Roman"/>
          <w:sz w:val="26"/>
          <w:szCs w:val="26"/>
        </w:rPr>
        <w:t xml:space="preserve">ие аналитических обзоров и докладов </w:t>
      </w:r>
      <w:r>
        <w:rPr>
          <w:rFonts w:ascii="Times New Roman" w:hAnsi="Times New Roman"/>
          <w:sz w:val="26"/>
          <w:szCs w:val="26"/>
        </w:rPr>
        <w:t xml:space="preserve">может рассматриваться в качестве формы погашения задолженности по пропущенному семинару. </w:t>
      </w:r>
    </w:p>
    <w:p w:rsidR="00B7365A" w:rsidRDefault="002C07C1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Результаты научных исследований должны быть апробированы и представлены для публичного обсуждени</w:t>
      </w:r>
      <w:r w:rsidR="00914F0E">
        <w:rPr>
          <w:rFonts w:ascii="Times New Roman" w:hAnsi="Times New Roman"/>
          <w:sz w:val="26"/>
          <w:szCs w:val="26"/>
        </w:rPr>
        <w:t xml:space="preserve">я. В этой связи приветствуется </w:t>
      </w:r>
      <w:r>
        <w:rPr>
          <w:rFonts w:ascii="Times New Roman" w:hAnsi="Times New Roman"/>
          <w:sz w:val="26"/>
          <w:szCs w:val="26"/>
        </w:rPr>
        <w:t xml:space="preserve">публикация научных статей и участие в конференциях. Подготовка публикации, как правило, осуществляется под руководством преподавателя (руководителя </w:t>
      </w:r>
      <w:r>
        <w:rPr>
          <w:rFonts w:ascii="Times New Roman" w:hAnsi="Times New Roman"/>
          <w:sz w:val="26"/>
          <w:szCs w:val="26"/>
        </w:rPr>
        <w:lastRenderedPageBreak/>
        <w:t xml:space="preserve">научно-исследовательского семинара), либо научного руководителя студента. Преподаватель готовит рецензию на подготовленную статью. </w:t>
      </w:r>
    </w:p>
    <w:p w:rsidR="00B7365A" w:rsidRDefault="002C07C1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Очное участие в конференциях, конкурсах позволя</w:t>
      </w:r>
      <w:r w:rsidR="00914F0E">
        <w:rPr>
          <w:rFonts w:ascii="Times New Roman" w:hAnsi="Times New Roman"/>
          <w:sz w:val="26"/>
          <w:szCs w:val="26"/>
        </w:rPr>
        <w:t>ет не только продемонстрировать</w:t>
      </w:r>
      <w:r>
        <w:rPr>
          <w:rFonts w:ascii="Times New Roman" w:hAnsi="Times New Roman"/>
          <w:sz w:val="26"/>
          <w:szCs w:val="26"/>
        </w:rPr>
        <w:t xml:space="preserve"> результаты работы над темой исследования, но и проявить ораторское мастерство, способность вести научную полемику.  Студенты могут выбрать и иную, например, заочную форму участия в конференции. </w:t>
      </w:r>
    </w:p>
    <w:p w:rsidR="00B7365A" w:rsidRDefault="002C07C1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Одним из условий аттестации студентов и отличной оценки при защите выпускной квалификационной работы является наличие опубликованных статей и участие в научных конференциях. </w:t>
      </w:r>
    </w:p>
    <w:p w:rsidR="00B7365A" w:rsidRDefault="002C07C1">
      <w:pPr>
        <w:pStyle w:val="10"/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 xml:space="preserve">Научно-исследовательской работой студенты магистерской подготовки должны заниматься регулярно. При этом обучающиеся следует подготовить себя не только к творческой работе, но и достаточно большому объему документарной рутинной работы, связанной с выполнением требований ГОСТ по оформлению научных работ, требований образовательного стандарта и документов </w:t>
      </w:r>
      <w:proofErr w:type="spellStart"/>
      <w:r>
        <w:rPr>
          <w:rFonts w:ascii="Times New Roman" w:eastAsia="Calibri" w:hAnsi="Times New Roman"/>
          <w:sz w:val="26"/>
          <w:szCs w:val="26"/>
        </w:rPr>
        <w:t>Финуниверситета</w:t>
      </w:r>
      <w:proofErr w:type="spellEnd"/>
      <w:r>
        <w:rPr>
          <w:rFonts w:ascii="Times New Roman" w:eastAsia="Calibri" w:hAnsi="Times New Roman"/>
          <w:sz w:val="26"/>
          <w:szCs w:val="26"/>
        </w:rPr>
        <w:t xml:space="preserve"> о представлении отчетности о выполненных этапах НИР. Условием аттестации студентов по НИР являются своевременное и качественное выполнение заданий активная, работа на научно-исследовательском семинаре, публикация научных результатов, участие в конференциях и представление отчетности, одобренной научным руководителем.</w:t>
      </w:r>
    </w:p>
    <w:p w:rsidR="00884F92" w:rsidRDefault="00884F92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7365A" w:rsidRDefault="002C07C1">
      <w:pPr>
        <w:pStyle w:val="1"/>
        <w:jc w:val="both"/>
        <w:rPr>
          <w:sz w:val="26"/>
          <w:szCs w:val="26"/>
        </w:rPr>
      </w:pPr>
      <w:bookmarkStart w:id="24" w:name="_Toc168417342"/>
      <w:r>
        <w:rPr>
          <w:sz w:val="26"/>
          <w:szCs w:val="26"/>
        </w:rPr>
        <w:t>9. Описание материально-технической базы, необходимой для выполнения НИР</w:t>
      </w:r>
      <w:bookmarkEnd w:id="24"/>
      <w:r>
        <w:rPr>
          <w:sz w:val="26"/>
          <w:szCs w:val="26"/>
        </w:rPr>
        <w:t xml:space="preserve"> </w:t>
      </w:r>
      <w:bookmarkEnd w:id="23"/>
    </w:p>
    <w:p w:rsidR="00B7365A" w:rsidRDefault="002C07C1">
      <w:pPr>
        <w:pStyle w:val="10"/>
        <w:spacing w:after="51" w:line="360" w:lineRule="auto"/>
        <w:ind w:right="358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Финансовый университет располагает материально-технической базой, соответствующей действующим нормам и обеспечивающей проведение всех видов дисциплинарной и междисциплинарной подготовки, практической и научно-исследовательской работ обучающихся, предусмотренных учебным планом. </w:t>
      </w:r>
    </w:p>
    <w:p w:rsidR="00B7365A" w:rsidRDefault="002C07C1">
      <w:pPr>
        <w:pStyle w:val="10"/>
        <w:spacing w:after="51" w:line="360" w:lineRule="auto"/>
        <w:ind w:right="358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Каждый студент в течение всего периода обучения обеспечен доступом к нескольким электронно-библиотечным системам и к электронной информационно-образовательной среде организации. </w:t>
      </w:r>
    </w:p>
    <w:p w:rsidR="00B7365A" w:rsidRDefault="002C07C1">
      <w:pPr>
        <w:pStyle w:val="10"/>
        <w:spacing w:after="51" w:line="360" w:lineRule="auto"/>
        <w:ind w:right="358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Электронная информационно-образовательная среда организации обеспечивает: доступ к учебным планам, рабочим программам дисциплин </w:t>
      </w:r>
      <w:r>
        <w:rPr>
          <w:rFonts w:ascii="Times New Roman" w:hAnsi="Times New Roman"/>
          <w:sz w:val="26"/>
          <w:szCs w:val="26"/>
        </w:rPr>
        <w:lastRenderedPageBreak/>
        <w:t xml:space="preserve">(модулей), практик, к изданиям электронных библиотечных систем и электронным образовательным ресурсам, указанным в рабочих программах; фиксацию хода образовательного процесса, результатов промежуточной аттестации и результатов освоения основной образовательной программы; проведение всех видов занятий, процедур оценки результатов обучения, реализация которых предусмотрена с применением электронного обучения, дистанционных образовательных технологий; формирование электронного портфолио обучающегося, в том числе сохранение работ обучающегося, рецензий и оценок на эти работы со стороны любых участников образовательного процесса; взаимодействие между участниками образовательного процесса, в том числе синхронное и (или) асинхронное взаимодействие посредством сети «Интернет». </w:t>
      </w:r>
    </w:p>
    <w:p w:rsidR="00B7365A" w:rsidRDefault="002C07C1">
      <w:pPr>
        <w:pStyle w:val="10"/>
        <w:spacing w:after="49" w:line="360" w:lineRule="auto"/>
        <w:ind w:left="-13" w:right="358" w:firstLine="72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Электронно-библиотечная система (электронная библиотека) и электронная информационно-образовательная среда обеспечивают о</w:t>
      </w:r>
      <w:r w:rsidR="00914F0E">
        <w:rPr>
          <w:rFonts w:ascii="Times New Roman" w:hAnsi="Times New Roman"/>
          <w:sz w:val="26"/>
          <w:szCs w:val="26"/>
        </w:rPr>
        <w:t xml:space="preserve">дновременный доступ не менее 25 </w:t>
      </w:r>
      <w:proofErr w:type="gramStart"/>
      <w:r>
        <w:rPr>
          <w:rFonts w:ascii="Times New Roman" w:hAnsi="Times New Roman"/>
          <w:sz w:val="26"/>
          <w:szCs w:val="26"/>
        </w:rPr>
        <w:t>процентов</w:t>
      </w:r>
      <w:proofErr w:type="gramEnd"/>
      <w:r>
        <w:rPr>
          <w:rFonts w:ascii="Times New Roman" w:hAnsi="Times New Roman"/>
          <w:sz w:val="26"/>
          <w:szCs w:val="26"/>
        </w:rPr>
        <w:t xml:space="preserve"> обучающихся по программе магистратуры. </w:t>
      </w:r>
    </w:p>
    <w:p w:rsidR="00B7365A" w:rsidRDefault="002C07C1">
      <w:pPr>
        <w:pStyle w:val="10"/>
        <w:spacing w:line="360" w:lineRule="auto"/>
        <w:ind w:left="-13" w:right="358" w:firstLine="72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Обучающимся обеспечен доступ (удаленный доступ), в том числе в случае применения электронного обучения, дистанционных образовательных технологий, к современным профессиональным базам данных и информационным справочным системам, состав которых определяется в рабочих программах дисциплин (модулей) и подлежит ежегодному обновлению. </w:t>
      </w:r>
    </w:p>
    <w:p w:rsidR="00B7365A" w:rsidRDefault="002C07C1">
      <w:pPr>
        <w:pStyle w:val="10"/>
        <w:spacing w:line="360" w:lineRule="auto"/>
        <w:ind w:left="-13" w:right="358" w:firstLine="72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Обучающиеся из числа лиц с ограниченными возможностями здоровья обеспечены электронными образовательными ресурсами в формах, адаптированных к ограничениям их здоровья. </w:t>
      </w:r>
    </w:p>
    <w:sectPr w:rsidR="00B7365A">
      <w:footerReference w:type="default" r:id="rId10"/>
      <w:footerReference w:type="first" r:id="rId11"/>
      <w:pgSz w:w="11906" w:h="16838"/>
      <w:pgMar w:top="1134" w:right="991" w:bottom="1134" w:left="1701" w:header="0" w:footer="720" w:gutter="0"/>
      <w:cols w:space="720"/>
      <w:formProt w:val="0"/>
      <w:titlePg/>
      <w:docGrid w:linePitch="10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10D5" w:rsidRDefault="001710D5">
      <w:r>
        <w:separator/>
      </w:r>
    </w:p>
  </w:endnote>
  <w:endnote w:type="continuationSeparator" w:id="0">
    <w:p w:rsidR="001710D5" w:rsidRDefault="00171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0882771"/>
      <w:docPartObj>
        <w:docPartGallery w:val="Page Numbers (Bottom of Page)"/>
        <w:docPartUnique/>
      </w:docPartObj>
    </w:sdtPr>
    <w:sdtEndPr/>
    <w:sdtContent>
      <w:p w:rsidR="00DD7FA9" w:rsidRDefault="00DD7FA9">
        <w:pPr>
          <w:pStyle w:val="aff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654F65">
          <w:rPr>
            <w:noProof/>
          </w:rPr>
          <w:t>19</w:t>
        </w:r>
        <w:r>
          <w:fldChar w:fldCharType="end"/>
        </w:r>
      </w:p>
    </w:sdtContent>
  </w:sdt>
  <w:p w:rsidR="00DD7FA9" w:rsidRDefault="00DD7FA9">
    <w:pPr>
      <w:pStyle w:val="10"/>
      <w:spacing w:after="0" w:line="259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7FA9" w:rsidRDefault="00DD7FA9">
    <w:pPr>
      <w:pStyle w:val="10"/>
      <w:spacing w:after="160" w:line="259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10D5" w:rsidRDefault="001710D5">
      <w:pPr>
        <w:rPr>
          <w:sz w:val="12"/>
        </w:rPr>
      </w:pPr>
      <w:r>
        <w:separator/>
      </w:r>
    </w:p>
  </w:footnote>
  <w:footnote w:type="continuationSeparator" w:id="0">
    <w:p w:rsidR="001710D5" w:rsidRDefault="001710D5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01D1C"/>
    <w:multiLevelType w:val="multilevel"/>
    <w:tmpl w:val="FC7E1FDE"/>
    <w:lvl w:ilvl="0">
      <w:start w:val="1"/>
      <w:numFmt w:val="decimal"/>
      <w:lvlText w:val="%1."/>
      <w:lvlJc w:val="left"/>
      <w:pPr>
        <w:tabs>
          <w:tab w:val="num" w:pos="0"/>
        </w:tabs>
        <w:ind w:left="2202" w:hanging="63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2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4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6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8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0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2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4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66" w:hanging="180"/>
      </w:pPr>
    </w:lvl>
  </w:abstractNum>
  <w:abstractNum w:abstractNumId="1" w15:restartNumberingAfterBreak="0">
    <w:nsid w:val="136841E8"/>
    <w:multiLevelType w:val="multilevel"/>
    <w:tmpl w:val="4122316C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1684A51"/>
    <w:multiLevelType w:val="multilevel"/>
    <w:tmpl w:val="9476F7B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6460FEE"/>
    <w:multiLevelType w:val="multilevel"/>
    <w:tmpl w:val="7F2661E2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8B44C01"/>
    <w:multiLevelType w:val="multilevel"/>
    <w:tmpl w:val="EE3292D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AAB2AAE"/>
    <w:multiLevelType w:val="multilevel"/>
    <w:tmpl w:val="0F0A69A2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CF56C0F"/>
    <w:multiLevelType w:val="multilevel"/>
    <w:tmpl w:val="755CB9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0CD7767"/>
    <w:multiLevelType w:val="multilevel"/>
    <w:tmpl w:val="F4C60F3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8" w15:restartNumberingAfterBreak="0">
    <w:nsid w:val="3DF40575"/>
    <w:multiLevelType w:val="multilevel"/>
    <w:tmpl w:val="0624F03C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FC952C8"/>
    <w:multiLevelType w:val="multilevel"/>
    <w:tmpl w:val="FF7836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40164B27"/>
    <w:multiLevelType w:val="multilevel"/>
    <w:tmpl w:val="D19E17EE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37E6BA9"/>
    <w:multiLevelType w:val="multilevel"/>
    <w:tmpl w:val="165C456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4E462AFC"/>
    <w:multiLevelType w:val="multilevel"/>
    <w:tmpl w:val="89E0F8B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62D71594"/>
    <w:multiLevelType w:val="multilevel"/>
    <w:tmpl w:val="E4DA287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670735BD"/>
    <w:multiLevelType w:val="multilevel"/>
    <w:tmpl w:val="AA50536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70B059B5"/>
    <w:multiLevelType w:val="multilevel"/>
    <w:tmpl w:val="63309D00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308472D"/>
    <w:multiLevelType w:val="multilevel"/>
    <w:tmpl w:val="A63487DE"/>
    <w:lvl w:ilvl="0">
      <w:start w:val="1"/>
      <w:numFmt w:val="bullet"/>
      <w:lvlText w:val="–"/>
      <w:lvlJc w:val="left"/>
      <w:pPr>
        <w:tabs>
          <w:tab w:val="num" w:pos="0"/>
        </w:tabs>
        <w:ind w:left="1413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2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73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36532C9"/>
    <w:multiLevelType w:val="multilevel"/>
    <w:tmpl w:val="EFE8566E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7235B35"/>
    <w:multiLevelType w:val="multilevel"/>
    <w:tmpl w:val="B65436B4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775C65D9"/>
    <w:multiLevelType w:val="multilevel"/>
    <w:tmpl w:val="0E9CB6FA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Times New Roman" w:hAnsi="Times New Roman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20" w15:restartNumberingAfterBreak="0">
    <w:nsid w:val="7BBE6D65"/>
    <w:multiLevelType w:val="multilevel"/>
    <w:tmpl w:val="FEF0D10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1" w15:restartNumberingAfterBreak="0">
    <w:nsid w:val="7C313E06"/>
    <w:multiLevelType w:val="multilevel"/>
    <w:tmpl w:val="75883EB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1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73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45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17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89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1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3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054" w:hanging="180"/>
      </w:pPr>
    </w:lvl>
  </w:abstractNum>
  <w:num w:numId="1">
    <w:abstractNumId w:val="2"/>
  </w:num>
  <w:num w:numId="2">
    <w:abstractNumId w:val="7"/>
  </w:num>
  <w:num w:numId="3">
    <w:abstractNumId w:val="18"/>
  </w:num>
  <w:num w:numId="4">
    <w:abstractNumId w:val="17"/>
  </w:num>
  <w:num w:numId="5">
    <w:abstractNumId w:val="1"/>
  </w:num>
  <w:num w:numId="6">
    <w:abstractNumId w:val="5"/>
  </w:num>
  <w:num w:numId="7">
    <w:abstractNumId w:val="15"/>
  </w:num>
  <w:num w:numId="8">
    <w:abstractNumId w:val="10"/>
  </w:num>
  <w:num w:numId="9">
    <w:abstractNumId w:val="3"/>
  </w:num>
  <w:num w:numId="10">
    <w:abstractNumId w:val="8"/>
  </w:num>
  <w:num w:numId="11">
    <w:abstractNumId w:val="21"/>
  </w:num>
  <w:num w:numId="12">
    <w:abstractNumId w:val="20"/>
  </w:num>
  <w:num w:numId="13">
    <w:abstractNumId w:val="4"/>
  </w:num>
  <w:num w:numId="14">
    <w:abstractNumId w:val="0"/>
  </w:num>
  <w:num w:numId="15">
    <w:abstractNumId w:val="16"/>
  </w:num>
  <w:num w:numId="16">
    <w:abstractNumId w:val="13"/>
  </w:num>
  <w:num w:numId="17">
    <w:abstractNumId w:val="14"/>
  </w:num>
  <w:num w:numId="18">
    <w:abstractNumId w:val="9"/>
  </w:num>
  <w:num w:numId="19">
    <w:abstractNumId w:val="11"/>
  </w:num>
  <w:num w:numId="20">
    <w:abstractNumId w:val="6"/>
  </w:num>
  <w:num w:numId="21">
    <w:abstractNumId w:val="19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65A"/>
    <w:rsid w:val="00002028"/>
    <w:rsid w:val="000C28AE"/>
    <w:rsid w:val="001710D5"/>
    <w:rsid w:val="0017303E"/>
    <w:rsid w:val="001B43D0"/>
    <w:rsid w:val="001B5FC2"/>
    <w:rsid w:val="00237493"/>
    <w:rsid w:val="002C07C1"/>
    <w:rsid w:val="003227E7"/>
    <w:rsid w:val="00357CAD"/>
    <w:rsid w:val="0036652A"/>
    <w:rsid w:val="004009B5"/>
    <w:rsid w:val="00497962"/>
    <w:rsid w:val="00553FD2"/>
    <w:rsid w:val="0057062F"/>
    <w:rsid w:val="00587727"/>
    <w:rsid w:val="00654F65"/>
    <w:rsid w:val="006B6C52"/>
    <w:rsid w:val="006D2B75"/>
    <w:rsid w:val="006F2CA3"/>
    <w:rsid w:val="007263F2"/>
    <w:rsid w:val="007420EA"/>
    <w:rsid w:val="007571D7"/>
    <w:rsid w:val="007A67F1"/>
    <w:rsid w:val="007D531D"/>
    <w:rsid w:val="007F4C25"/>
    <w:rsid w:val="00822793"/>
    <w:rsid w:val="00873B7A"/>
    <w:rsid w:val="00884F92"/>
    <w:rsid w:val="008A42B3"/>
    <w:rsid w:val="008B4741"/>
    <w:rsid w:val="008C383E"/>
    <w:rsid w:val="009046A7"/>
    <w:rsid w:val="00914F0E"/>
    <w:rsid w:val="00916639"/>
    <w:rsid w:val="00951434"/>
    <w:rsid w:val="009802AF"/>
    <w:rsid w:val="009919DE"/>
    <w:rsid w:val="009A1B1C"/>
    <w:rsid w:val="009E67BF"/>
    <w:rsid w:val="009E7702"/>
    <w:rsid w:val="00A24D52"/>
    <w:rsid w:val="00A3590E"/>
    <w:rsid w:val="00A446C2"/>
    <w:rsid w:val="00A9217C"/>
    <w:rsid w:val="00A92D81"/>
    <w:rsid w:val="00AF6FF5"/>
    <w:rsid w:val="00B46900"/>
    <w:rsid w:val="00B7365A"/>
    <w:rsid w:val="00B84F74"/>
    <w:rsid w:val="00B87BF8"/>
    <w:rsid w:val="00BA0FC1"/>
    <w:rsid w:val="00BB294F"/>
    <w:rsid w:val="00C86E5D"/>
    <w:rsid w:val="00D07028"/>
    <w:rsid w:val="00D23826"/>
    <w:rsid w:val="00D94996"/>
    <w:rsid w:val="00DD7FA9"/>
    <w:rsid w:val="00DE2F8F"/>
    <w:rsid w:val="00E771EB"/>
    <w:rsid w:val="00F12F8B"/>
    <w:rsid w:val="00FA25C6"/>
    <w:rsid w:val="00FC4BD0"/>
    <w:rsid w:val="00FF5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AC72D"/>
  <w15:docId w15:val="{22B9D5F4-5C6F-482F-8C7B-2FB5009BD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next w:val="10"/>
    <w:link w:val="11"/>
    <w:uiPriority w:val="9"/>
    <w:unhideWhenUsed/>
    <w:qFormat/>
    <w:rsid w:val="00E26593"/>
    <w:pPr>
      <w:keepNext/>
      <w:keepLines/>
      <w:spacing w:line="259" w:lineRule="auto"/>
      <w:ind w:left="10" w:right="171" w:hanging="10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2">
    <w:name w:val="heading 2"/>
    <w:next w:val="10"/>
    <w:link w:val="20"/>
    <w:uiPriority w:val="9"/>
    <w:unhideWhenUsed/>
    <w:qFormat/>
    <w:rsid w:val="00E26593"/>
    <w:pPr>
      <w:keepNext/>
      <w:keepLines/>
      <w:spacing w:line="259" w:lineRule="auto"/>
      <w:ind w:left="10" w:right="171" w:hanging="10"/>
      <w:outlineLvl w:val="1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3">
    <w:name w:val="heading 3"/>
    <w:next w:val="10"/>
    <w:link w:val="30"/>
    <w:uiPriority w:val="9"/>
    <w:unhideWhenUsed/>
    <w:qFormat/>
    <w:rsid w:val="00E26593"/>
    <w:pPr>
      <w:keepNext/>
      <w:keepLines/>
      <w:spacing w:after="3" w:line="271" w:lineRule="auto"/>
      <w:ind w:left="10" w:right="171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4">
    <w:name w:val="heading 4"/>
    <w:next w:val="10"/>
    <w:link w:val="40"/>
    <w:uiPriority w:val="9"/>
    <w:unhideWhenUsed/>
    <w:qFormat/>
    <w:rsid w:val="00E26593"/>
    <w:pPr>
      <w:keepNext/>
      <w:keepLines/>
      <w:spacing w:line="259" w:lineRule="auto"/>
      <w:ind w:left="10" w:right="171" w:hanging="10"/>
      <w:outlineLvl w:val="3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qFormat/>
    <w:rsid w:val="004C5926"/>
    <w:pPr>
      <w:spacing w:after="200" w:line="276" w:lineRule="auto"/>
    </w:pPr>
    <w:rPr>
      <w:rFonts w:eastAsia="DejaVu Sans" w:cs="Calibri"/>
    </w:rPr>
  </w:style>
  <w:style w:type="character" w:customStyle="1" w:styleId="11">
    <w:name w:val="Заголовок 1 Знак"/>
    <w:basedOn w:val="a0"/>
    <w:link w:val="1"/>
    <w:uiPriority w:val="9"/>
    <w:qFormat/>
    <w:rsid w:val="00E26593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qFormat/>
    <w:rsid w:val="00E26593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qFormat/>
    <w:rsid w:val="00E26593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qFormat/>
    <w:rsid w:val="00E26593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B57B85"/>
    <w:rPr>
      <w:color w:val="0563C1" w:themeColor="hyperlink"/>
      <w:u w:val="single"/>
    </w:rPr>
  </w:style>
  <w:style w:type="character" w:styleId="a3">
    <w:name w:val="Strong"/>
    <w:basedOn w:val="a0"/>
    <w:uiPriority w:val="22"/>
    <w:qFormat/>
    <w:rsid w:val="00B57B85"/>
    <w:rPr>
      <w:b/>
      <w:bCs/>
    </w:rPr>
  </w:style>
  <w:style w:type="character" w:customStyle="1" w:styleId="a4">
    <w:name w:val="Текст концевой сноски Знак"/>
    <w:basedOn w:val="a0"/>
    <w:uiPriority w:val="99"/>
    <w:semiHidden/>
    <w:qFormat/>
    <w:rsid w:val="007556D5"/>
    <w:rPr>
      <w:rFonts w:ascii="Calibri" w:eastAsia="Calibri" w:hAnsi="Calibri" w:cs="Calibri"/>
      <w:color w:val="000000"/>
      <w:sz w:val="20"/>
      <w:szCs w:val="20"/>
      <w:lang w:eastAsia="ru-RU"/>
    </w:rPr>
  </w:style>
  <w:style w:type="character" w:customStyle="1" w:styleId="a5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7556D5"/>
    <w:rPr>
      <w:vertAlign w:val="superscript"/>
    </w:rPr>
  </w:style>
  <w:style w:type="character" w:customStyle="1" w:styleId="a6">
    <w:name w:val="Текст сноски Знак"/>
    <w:basedOn w:val="a0"/>
    <w:uiPriority w:val="99"/>
    <w:qFormat/>
    <w:rsid w:val="007556D5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7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nhideWhenUsed/>
    <w:qFormat/>
    <w:rsid w:val="007556D5"/>
    <w:rPr>
      <w:vertAlign w:val="superscript"/>
    </w:rPr>
  </w:style>
  <w:style w:type="character" w:customStyle="1" w:styleId="a8">
    <w:name w:val="Текст выноски Знак"/>
    <w:basedOn w:val="a0"/>
    <w:uiPriority w:val="99"/>
    <w:semiHidden/>
    <w:qFormat/>
    <w:rsid w:val="00FA3DB7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character" w:customStyle="1" w:styleId="a9">
    <w:name w:val="Верхний колонтитул Знак"/>
    <w:basedOn w:val="a0"/>
    <w:uiPriority w:val="99"/>
    <w:semiHidden/>
    <w:qFormat/>
    <w:rsid w:val="000C6509"/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customStyle="1" w:styleId="aa">
    <w:name w:val="Нижний колонтитул Знак"/>
    <w:basedOn w:val="a0"/>
    <w:uiPriority w:val="99"/>
    <w:qFormat/>
    <w:rsid w:val="000C6509"/>
    <w:rPr>
      <w:rFonts w:eastAsiaTheme="minorEastAsia"/>
    </w:rPr>
  </w:style>
  <w:style w:type="character" w:customStyle="1" w:styleId="ab">
    <w:name w:val="Основной текст Знак"/>
    <w:basedOn w:val="a0"/>
    <w:qFormat/>
    <w:rsid w:val="006D1C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qFormat/>
    <w:rsid w:val="006D1C28"/>
  </w:style>
  <w:style w:type="character" w:customStyle="1" w:styleId="ac">
    <w:name w:val="Абзац списка Знак"/>
    <w:uiPriority w:val="34"/>
    <w:qFormat/>
    <w:rsid w:val="00A52C3D"/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customStyle="1" w:styleId="21">
    <w:name w:val="Текст сноски Знак2"/>
    <w:qFormat/>
    <w:locked/>
    <w:rsid w:val="00FD02A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0"/>
    <w:uiPriority w:val="99"/>
    <w:semiHidden/>
    <w:qFormat/>
    <w:rsid w:val="00EC481E"/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customStyle="1" w:styleId="ae">
    <w:name w:val="Посещённая гиперссылка"/>
    <w:basedOn w:val="a0"/>
    <w:uiPriority w:val="99"/>
    <w:semiHidden/>
    <w:unhideWhenUsed/>
    <w:rsid w:val="00CC3D49"/>
    <w:rPr>
      <w:color w:val="954F72" w:themeColor="followedHyperlink"/>
      <w:u w:val="single"/>
    </w:rPr>
  </w:style>
  <w:style w:type="character" w:customStyle="1" w:styleId="af">
    <w:name w:val="Ссылка указателя"/>
    <w:qFormat/>
  </w:style>
  <w:style w:type="character" w:customStyle="1" w:styleId="af0">
    <w:name w:val="Символ сноски"/>
    <w:qFormat/>
  </w:style>
  <w:style w:type="character" w:customStyle="1" w:styleId="af1">
    <w:name w:val="Символ концевой сноски"/>
    <w:qFormat/>
  </w:style>
  <w:style w:type="paragraph" w:styleId="af2">
    <w:name w:val="Title"/>
    <w:basedOn w:val="10"/>
    <w:next w:val="af3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3">
    <w:name w:val="Body Text"/>
    <w:basedOn w:val="10"/>
    <w:rsid w:val="006D1C28"/>
    <w:pPr>
      <w:spacing w:after="120" w:line="240" w:lineRule="auto"/>
    </w:pPr>
    <w:rPr>
      <w:sz w:val="24"/>
      <w:szCs w:val="24"/>
    </w:rPr>
  </w:style>
  <w:style w:type="paragraph" w:styleId="af4">
    <w:name w:val="List"/>
    <w:basedOn w:val="af3"/>
    <w:rPr>
      <w:rFonts w:ascii="PT Astra Serif" w:hAnsi="PT Astra Serif" w:cs="Noto Sans Devanagari"/>
    </w:rPr>
  </w:style>
  <w:style w:type="paragraph" w:styleId="af5">
    <w:name w:val="caption"/>
    <w:basedOn w:val="10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6">
    <w:name w:val="index heading"/>
    <w:basedOn w:val="10"/>
    <w:qFormat/>
    <w:pPr>
      <w:suppressLineNumbers/>
    </w:pPr>
    <w:rPr>
      <w:rFonts w:ascii="PT Astra Serif" w:hAnsi="PT Astra Serif" w:cs="Noto Sans Devanagari"/>
    </w:rPr>
  </w:style>
  <w:style w:type="paragraph" w:styleId="12">
    <w:name w:val="toc 1"/>
    <w:uiPriority w:val="39"/>
    <w:rsid w:val="00C87560"/>
    <w:pPr>
      <w:spacing w:after="44" w:line="324" w:lineRule="auto"/>
      <w:ind w:left="23" w:right="360" w:hanging="8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22">
    <w:name w:val="toc 2"/>
    <w:uiPriority w:val="39"/>
    <w:rsid w:val="00E26593"/>
    <w:pPr>
      <w:spacing w:after="33" w:line="362" w:lineRule="auto"/>
      <w:ind w:left="244" w:right="360" w:hanging="8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31">
    <w:name w:val="toc 3"/>
    <w:uiPriority w:val="39"/>
    <w:rsid w:val="00E26593"/>
    <w:pPr>
      <w:spacing w:after="151" w:line="259" w:lineRule="auto"/>
      <w:ind w:left="25" w:right="360" w:hanging="10"/>
      <w:jc w:val="right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customStyle="1" w:styleId="libtext">
    <w:name w:val="libtext"/>
    <w:basedOn w:val="10"/>
    <w:qFormat/>
    <w:rsid w:val="00B57B85"/>
    <w:pPr>
      <w:spacing w:beforeAutospacing="1" w:afterAutospacing="1" w:line="240" w:lineRule="auto"/>
    </w:pPr>
    <w:rPr>
      <w:sz w:val="24"/>
      <w:szCs w:val="24"/>
    </w:rPr>
  </w:style>
  <w:style w:type="paragraph" w:styleId="af7">
    <w:name w:val="Normal (Web)"/>
    <w:basedOn w:val="10"/>
    <w:uiPriority w:val="99"/>
    <w:semiHidden/>
    <w:unhideWhenUsed/>
    <w:qFormat/>
    <w:rsid w:val="00B57B85"/>
    <w:pPr>
      <w:spacing w:beforeAutospacing="1" w:afterAutospacing="1" w:line="240" w:lineRule="auto"/>
    </w:pPr>
    <w:rPr>
      <w:sz w:val="24"/>
      <w:szCs w:val="24"/>
    </w:rPr>
  </w:style>
  <w:style w:type="paragraph" w:styleId="af8">
    <w:name w:val="List Paragraph"/>
    <w:basedOn w:val="10"/>
    <w:uiPriority w:val="34"/>
    <w:qFormat/>
    <w:rsid w:val="00B57B85"/>
    <w:pPr>
      <w:spacing w:after="4"/>
      <w:ind w:left="720" w:right="358" w:hanging="8"/>
      <w:contextualSpacing/>
    </w:pPr>
  </w:style>
  <w:style w:type="paragraph" w:customStyle="1" w:styleId="header3">
    <w:name w:val="header3"/>
    <w:basedOn w:val="10"/>
    <w:qFormat/>
    <w:rsid w:val="000C22AF"/>
    <w:pPr>
      <w:spacing w:beforeAutospacing="1" w:afterAutospacing="1" w:line="240" w:lineRule="auto"/>
    </w:pPr>
    <w:rPr>
      <w:sz w:val="24"/>
      <w:szCs w:val="24"/>
    </w:rPr>
  </w:style>
  <w:style w:type="paragraph" w:customStyle="1" w:styleId="libtext-n">
    <w:name w:val="libtext-n"/>
    <w:basedOn w:val="10"/>
    <w:qFormat/>
    <w:rsid w:val="000C22AF"/>
    <w:pPr>
      <w:spacing w:beforeAutospacing="1" w:afterAutospacing="1" w:line="240" w:lineRule="auto"/>
    </w:pPr>
    <w:rPr>
      <w:sz w:val="24"/>
      <w:szCs w:val="24"/>
    </w:rPr>
  </w:style>
  <w:style w:type="paragraph" w:styleId="af9">
    <w:name w:val="endnote text"/>
    <w:basedOn w:val="10"/>
    <w:uiPriority w:val="99"/>
    <w:semiHidden/>
    <w:unhideWhenUsed/>
    <w:rsid w:val="007556D5"/>
    <w:pPr>
      <w:spacing w:after="0" w:line="240" w:lineRule="auto"/>
    </w:pPr>
    <w:rPr>
      <w:rFonts w:ascii="Calibri" w:eastAsia="Calibri" w:hAnsi="Calibri"/>
      <w:sz w:val="20"/>
      <w:szCs w:val="20"/>
    </w:rPr>
  </w:style>
  <w:style w:type="paragraph" w:styleId="afa">
    <w:name w:val="footnote text"/>
    <w:basedOn w:val="10"/>
    <w:unhideWhenUsed/>
    <w:rsid w:val="007556D5"/>
    <w:pPr>
      <w:spacing w:after="0" w:line="240" w:lineRule="auto"/>
    </w:pPr>
    <w:rPr>
      <w:sz w:val="20"/>
      <w:szCs w:val="20"/>
    </w:rPr>
  </w:style>
  <w:style w:type="paragraph" w:styleId="afb">
    <w:name w:val="TOC Heading"/>
    <w:basedOn w:val="1"/>
    <w:next w:val="10"/>
    <w:uiPriority w:val="39"/>
    <w:unhideWhenUsed/>
    <w:qFormat/>
    <w:rsid w:val="00FA3DB7"/>
    <w:pPr>
      <w:spacing w:before="240"/>
      <w:ind w:left="0" w:right="0" w:firstLine="0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afc">
    <w:name w:val="Balloon Text"/>
    <w:basedOn w:val="10"/>
    <w:uiPriority w:val="99"/>
    <w:semiHidden/>
    <w:unhideWhenUsed/>
    <w:qFormat/>
    <w:rsid w:val="00FA3DB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fd">
    <w:name w:val="Верхний и нижний колонтитулы"/>
    <w:basedOn w:val="10"/>
    <w:qFormat/>
  </w:style>
  <w:style w:type="paragraph" w:styleId="afe">
    <w:name w:val="header"/>
    <w:basedOn w:val="10"/>
    <w:uiPriority w:val="99"/>
    <w:semiHidden/>
    <w:unhideWhenUsed/>
    <w:rsid w:val="000C6509"/>
    <w:pPr>
      <w:tabs>
        <w:tab w:val="center" w:pos="4677"/>
        <w:tab w:val="right" w:pos="9355"/>
      </w:tabs>
      <w:spacing w:after="0" w:line="240" w:lineRule="auto"/>
    </w:pPr>
  </w:style>
  <w:style w:type="paragraph" w:styleId="aff">
    <w:name w:val="footer"/>
    <w:basedOn w:val="10"/>
    <w:uiPriority w:val="99"/>
    <w:unhideWhenUsed/>
    <w:rsid w:val="000C6509"/>
    <w:pPr>
      <w:tabs>
        <w:tab w:val="center" w:pos="4320"/>
        <w:tab w:val="right" w:pos="8640"/>
      </w:tabs>
    </w:pPr>
    <w:rPr>
      <w:rFonts w:eastAsiaTheme="minorEastAsia" w:cstheme="minorBidi"/>
    </w:rPr>
  </w:style>
  <w:style w:type="paragraph" w:styleId="aff0">
    <w:name w:val="Body Text Indent"/>
    <w:basedOn w:val="10"/>
    <w:uiPriority w:val="99"/>
    <w:semiHidden/>
    <w:unhideWhenUsed/>
    <w:rsid w:val="00EC481E"/>
    <w:pPr>
      <w:spacing w:after="120"/>
      <w:ind w:left="283"/>
    </w:pPr>
  </w:style>
  <w:style w:type="paragraph" w:customStyle="1" w:styleId="Default">
    <w:name w:val="Default"/>
    <w:qFormat/>
    <w:rsid w:val="007708AF"/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TableGrid">
    <w:name w:val="TableGrid"/>
    <w:rsid w:val="00E26593"/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f1">
    <w:name w:val="Table Grid"/>
    <w:basedOn w:val="a1"/>
    <w:uiPriority w:val="39"/>
    <w:rsid w:val="004F4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Hyperlink"/>
    <w:basedOn w:val="a0"/>
    <w:uiPriority w:val="99"/>
    <w:unhideWhenUsed/>
    <w:rsid w:val="007263F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ok.ru/book/94713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URL:https://znanium.ru/cover/2138/2138773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2B07CF-1487-4BA5-885E-E728AA102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4350</Words>
  <Characters>24797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Natalya Amosova</dc:creator>
  <cp:lastModifiedBy>Айрапетян Каринэ Петросовна</cp:lastModifiedBy>
  <cp:revision>5</cp:revision>
  <cp:lastPrinted>2023-07-04T08:28:00Z</cp:lastPrinted>
  <dcterms:created xsi:type="dcterms:W3CDTF">2024-06-04T15:18:00Z</dcterms:created>
  <dcterms:modified xsi:type="dcterms:W3CDTF">2024-06-06T14:25:00Z</dcterms:modified>
  <dc:language>ru-RU</dc:language>
</cp:coreProperties>
</file>